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sdt>
      <w:sdtPr>
        <w:rPr>
          <w:rFonts w:asciiTheme="minorHAnsi" w:eastAsiaTheme="minorEastAsia" w:hAnsiTheme="minorHAnsi" w:cstheme="minorBidi"/>
          <w:b w:val="0"/>
          <w:bCs w:val="0"/>
          <w:color w:val="auto"/>
          <w:kern w:val="2"/>
          <w:sz w:val="21"/>
          <w:szCs w:val="22"/>
          <w:lang w:val="zh-CN"/>
        </w:rPr>
        <w:id w:val="-550843617"/>
        <w:docPartObj>
          <w:docPartGallery w:val="Table of Contents"/>
          <w:docPartUnique/>
        </w:docPartObj>
      </w:sdtPr>
      <w:sdtEndPr/>
      <w:sdtContent>
        <w:p w:rsidR="005776F7" w:rsidRDefault="005776F7">
          <w:pPr>
            <w:pStyle w:val="TOC"/>
          </w:pPr>
          <w:r>
            <w:rPr>
              <w:lang w:val="zh-CN"/>
            </w:rPr>
            <w:t>目录</w:t>
          </w:r>
        </w:p>
        <w:p w:rsidR="005776F7" w:rsidRPr="005776F7" w:rsidRDefault="005776F7">
          <w:pPr>
            <w:pStyle w:val="10"/>
            <w:tabs>
              <w:tab w:val="right" w:leader="dot" w:pos="10195"/>
            </w:tabs>
            <w:rPr>
              <w:rFonts w:ascii="Times New Roman" w:eastAsia="Tripitaka UniCode" w:hAnsi="Times New Roman" w:cs="Times New Roman"/>
              <w:noProof/>
            </w:rPr>
          </w:pPr>
          <w:r>
            <w:fldChar w:fldCharType="begin"/>
          </w:r>
          <w:r>
            <w:instrText xml:space="preserve"> TOC \o "1-3" \h \z \u </w:instrText>
          </w:r>
          <w:r>
            <w:fldChar w:fldCharType="separate"/>
          </w:r>
          <w:hyperlink w:anchor="_Toc493839357" w:history="1">
            <w:r w:rsidRPr="005776F7">
              <w:rPr>
                <w:rStyle w:val="a5"/>
                <w:rFonts w:ascii="Times New Roman" w:eastAsia="Tripitaka UniCode" w:hAnsi="Times New Roman" w:cs="Times New Roman"/>
                <w:noProof/>
              </w:rPr>
              <w:t>大明度經卷第一</w:t>
            </w:r>
            <w:r w:rsidRPr="005776F7">
              <w:rPr>
                <w:rStyle w:val="a5"/>
                <w:rFonts w:ascii="Times New Roman" w:eastAsia="Tripitaka UniCode" w:hAnsi="Times New Roman" w:cs="Times New Roman"/>
                <w:noProof/>
              </w:rPr>
              <w:t xml:space="preserve"> </w:t>
            </w:r>
            <w:r w:rsidRPr="005776F7">
              <w:rPr>
                <w:rStyle w:val="a5"/>
                <w:rFonts w:ascii="Times New Roman" w:eastAsia="Tripitaka UniCode" w:hAnsi="Times New Roman" w:cs="Times New Roman"/>
                <w:noProof/>
              </w:rPr>
              <w:t>潛</w:t>
            </w:r>
            <w:r w:rsidRPr="005776F7">
              <w:rPr>
                <w:rFonts w:ascii="Times New Roman" w:eastAsia="Tripitaka UniCode" w:hAnsi="Times New Roman" w:cs="Times New Roman"/>
                <w:noProof/>
                <w:webHidden/>
              </w:rPr>
              <w:tab/>
            </w:r>
            <w:r w:rsidRPr="005776F7">
              <w:rPr>
                <w:rFonts w:ascii="Times New Roman" w:eastAsia="Tripitaka UniCode" w:hAnsi="Times New Roman" w:cs="Times New Roman"/>
                <w:noProof/>
                <w:webHidden/>
              </w:rPr>
              <w:fldChar w:fldCharType="begin"/>
            </w:r>
            <w:r w:rsidRPr="005776F7">
              <w:rPr>
                <w:rFonts w:ascii="Times New Roman" w:eastAsia="Tripitaka UniCode" w:hAnsi="Times New Roman" w:cs="Times New Roman"/>
                <w:noProof/>
                <w:webHidden/>
              </w:rPr>
              <w:instrText xml:space="preserve"> PAGEREF _Toc493839357 \h </w:instrText>
            </w:r>
            <w:r w:rsidRPr="005776F7">
              <w:rPr>
                <w:rFonts w:ascii="Times New Roman" w:eastAsia="Tripitaka UniCode" w:hAnsi="Times New Roman" w:cs="Times New Roman"/>
                <w:noProof/>
                <w:webHidden/>
              </w:rPr>
            </w:r>
            <w:r w:rsidRPr="005776F7">
              <w:rPr>
                <w:rFonts w:ascii="Times New Roman" w:eastAsia="Tripitaka UniCode" w:hAnsi="Times New Roman" w:cs="Times New Roman"/>
                <w:noProof/>
                <w:webHidden/>
              </w:rPr>
              <w:fldChar w:fldCharType="separate"/>
            </w:r>
            <w:r w:rsidRPr="005776F7">
              <w:rPr>
                <w:rFonts w:ascii="Times New Roman" w:eastAsia="Tripitaka UniCode" w:hAnsi="Times New Roman" w:cs="Times New Roman"/>
                <w:noProof/>
                <w:webHidden/>
              </w:rPr>
              <w:t>1</w:t>
            </w:r>
            <w:r w:rsidRPr="005776F7">
              <w:rPr>
                <w:rFonts w:ascii="Times New Roman" w:eastAsia="Tripitaka UniCode" w:hAnsi="Times New Roman" w:cs="Times New Roman"/>
                <w:noProof/>
                <w:webHidden/>
              </w:rPr>
              <w:fldChar w:fldCharType="end"/>
            </w:r>
          </w:hyperlink>
        </w:p>
        <w:p w:rsidR="005776F7" w:rsidRPr="005776F7" w:rsidRDefault="00C01372">
          <w:pPr>
            <w:pStyle w:val="10"/>
            <w:tabs>
              <w:tab w:val="right" w:leader="dot" w:pos="10195"/>
            </w:tabs>
            <w:rPr>
              <w:rFonts w:ascii="Times New Roman" w:eastAsia="Tripitaka UniCode" w:hAnsi="Times New Roman" w:cs="Times New Roman"/>
              <w:noProof/>
            </w:rPr>
          </w:pPr>
          <w:hyperlink w:anchor="_Toc493839358" w:history="1">
            <w:r w:rsidR="005776F7" w:rsidRPr="005776F7">
              <w:rPr>
                <w:rStyle w:val="a5"/>
                <w:rFonts w:ascii="Times New Roman" w:eastAsia="Tripitaka UniCode" w:hAnsi="Times New Roman" w:cs="Times New Roman"/>
                <w:noProof/>
              </w:rPr>
              <w:t>大明度經卷第二</w:t>
            </w:r>
            <w:r w:rsidR="005776F7" w:rsidRPr="005776F7">
              <w:rPr>
                <w:rStyle w:val="a5"/>
                <w:rFonts w:ascii="Times New Roman" w:eastAsia="Tripitaka UniCode" w:hAnsi="Times New Roman" w:cs="Times New Roman"/>
                <w:noProof/>
              </w:rPr>
              <w:t xml:space="preserve"> </w:t>
            </w:r>
            <w:r w:rsidR="005776F7" w:rsidRPr="005776F7">
              <w:rPr>
                <w:rStyle w:val="a5"/>
                <w:rFonts w:ascii="Times New Roman" w:eastAsia="Tripitaka UniCode" w:hAnsi="Times New Roman" w:cs="Times New Roman"/>
                <w:noProof/>
              </w:rPr>
              <w:t>潛</w:t>
            </w:r>
            <w:r w:rsidR="005776F7" w:rsidRPr="005776F7">
              <w:rPr>
                <w:rFonts w:ascii="Times New Roman" w:eastAsia="Tripitaka UniCode" w:hAnsi="Times New Roman" w:cs="Times New Roman"/>
                <w:noProof/>
                <w:webHidden/>
              </w:rPr>
              <w:tab/>
            </w:r>
            <w:r w:rsidR="005776F7" w:rsidRPr="005776F7">
              <w:rPr>
                <w:rFonts w:ascii="Times New Roman" w:eastAsia="Tripitaka UniCode" w:hAnsi="Times New Roman" w:cs="Times New Roman"/>
                <w:noProof/>
                <w:webHidden/>
              </w:rPr>
              <w:fldChar w:fldCharType="begin"/>
            </w:r>
            <w:r w:rsidR="005776F7" w:rsidRPr="005776F7">
              <w:rPr>
                <w:rFonts w:ascii="Times New Roman" w:eastAsia="Tripitaka UniCode" w:hAnsi="Times New Roman" w:cs="Times New Roman"/>
                <w:noProof/>
                <w:webHidden/>
              </w:rPr>
              <w:instrText xml:space="preserve"> PAGEREF _Toc493839358 \h </w:instrText>
            </w:r>
            <w:r w:rsidR="005776F7" w:rsidRPr="005776F7">
              <w:rPr>
                <w:rFonts w:ascii="Times New Roman" w:eastAsia="Tripitaka UniCode" w:hAnsi="Times New Roman" w:cs="Times New Roman"/>
                <w:noProof/>
                <w:webHidden/>
              </w:rPr>
            </w:r>
            <w:r w:rsidR="005776F7" w:rsidRPr="005776F7">
              <w:rPr>
                <w:rFonts w:ascii="Times New Roman" w:eastAsia="Tripitaka UniCode" w:hAnsi="Times New Roman" w:cs="Times New Roman"/>
                <w:noProof/>
                <w:webHidden/>
              </w:rPr>
              <w:fldChar w:fldCharType="separate"/>
            </w:r>
            <w:r w:rsidR="005776F7" w:rsidRPr="005776F7">
              <w:rPr>
                <w:rFonts w:ascii="Times New Roman" w:eastAsia="Tripitaka UniCode" w:hAnsi="Times New Roman" w:cs="Times New Roman"/>
                <w:noProof/>
                <w:webHidden/>
              </w:rPr>
              <w:t>6</w:t>
            </w:r>
            <w:r w:rsidR="005776F7" w:rsidRPr="005776F7">
              <w:rPr>
                <w:rFonts w:ascii="Times New Roman" w:eastAsia="Tripitaka UniCode" w:hAnsi="Times New Roman" w:cs="Times New Roman"/>
                <w:noProof/>
                <w:webHidden/>
              </w:rPr>
              <w:fldChar w:fldCharType="end"/>
            </w:r>
          </w:hyperlink>
        </w:p>
        <w:p w:rsidR="005776F7" w:rsidRPr="005776F7" w:rsidRDefault="00C01372">
          <w:pPr>
            <w:pStyle w:val="10"/>
            <w:tabs>
              <w:tab w:val="right" w:leader="dot" w:pos="10195"/>
            </w:tabs>
            <w:rPr>
              <w:rFonts w:ascii="Times New Roman" w:eastAsia="Tripitaka UniCode" w:hAnsi="Times New Roman" w:cs="Times New Roman"/>
              <w:noProof/>
            </w:rPr>
          </w:pPr>
          <w:hyperlink w:anchor="_Toc493839359" w:history="1">
            <w:r w:rsidR="005776F7" w:rsidRPr="005776F7">
              <w:rPr>
                <w:rStyle w:val="a5"/>
                <w:rFonts w:ascii="Times New Roman" w:eastAsia="Tripitaka UniCode" w:hAnsi="Times New Roman" w:cs="Times New Roman"/>
                <w:noProof/>
              </w:rPr>
              <w:t>大明度經卷第三</w:t>
            </w:r>
            <w:r w:rsidR="005776F7" w:rsidRPr="005776F7">
              <w:rPr>
                <w:rStyle w:val="a5"/>
                <w:rFonts w:ascii="Times New Roman" w:eastAsia="Tripitaka UniCode" w:hAnsi="Times New Roman" w:cs="Times New Roman"/>
                <w:noProof/>
              </w:rPr>
              <w:t xml:space="preserve"> </w:t>
            </w:r>
            <w:r w:rsidR="005776F7" w:rsidRPr="005776F7">
              <w:rPr>
                <w:rStyle w:val="a5"/>
                <w:rFonts w:ascii="Times New Roman" w:eastAsia="Tripitaka UniCode" w:hAnsi="Times New Roman" w:cs="Times New Roman"/>
                <w:noProof/>
              </w:rPr>
              <w:t>潛</w:t>
            </w:r>
            <w:r w:rsidR="005776F7" w:rsidRPr="005776F7">
              <w:rPr>
                <w:rFonts w:ascii="Times New Roman" w:eastAsia="Tripitaka UniCode" w:hAnsi="Times New Roman" w:cs="Times New Roman"/>
                <w:noProof/>
                <w:webHidden/>
              </w:rPr>
              <w:tab/>
            </w:r>
            <w:r w:rsidR="005776F7" w:rsidRPr="005776F7">
              <w:rPr>
                <w:rFonts w:ascii="Times New Roman" w:eastAsia="Tripitaka UniCode" w:hAnsi="Times New Roman" w:cs="Times New Roman"/>
                <w:noProof/>
                <w:webHidden/>
              </w:rPr>
              <w:fldChar w:fldCharType="begin"/>
            </w:r>
            <w:r w:rsidR="005776F7" w:rsidRPr="005776F7">
              <w:rPr>
                <w:rFonts w:ascii="Times New Roman" w:eastAsia="Tripitaka UniCode" w:hAnsi="Times New Roman" w:cs="Times New Roman"/>
                <w:noProof/>
                <w:webHidden/>
              </w:rPr>
              <w:instrText xml:space="preserve"> PAGEREF _Toc493839359 \h </w:instrText>
            </w:r>
            <w:r w:rsidR="005776F7" w:rsidRPr="005776F7">
              <w:rPr>
                <w:rFonts w:ascii="Times New Roman" w:eastAsia="Tripitaka UniCode" w:hAnsi="Times New Roman" w:cs="Times New Roman"/>
                <w:noProof/>
                <w:webHidden/>
              </w:rPr>
            </w:r>
            <w:r w:rsidR="005776F7" w:rsidRPr="005776F7">
              <w:rPr>
                <w:rFonts w:ascii="Times New Roman" w:eastAsia="Tripitaka UniCode" w:hAnsi="Times New Roman" w:cs="Times New Roman"/>
                <w:noProof/>
                <w:webHidden/>
              </w:rPr>
              <w:fldChar w:fldCharType="separate"/>
            </w:r>
            <w:r w:rsidR="005776F7" w:rsidRPr="005776F7">
              <w:rPr>
                <w:rFonts w:ascii="Times New Roman" w:eastAsia="Tripitaka UniCode" w:hAnsi="Times New Roman" w:cs="Times New Roman"/>
                <w:noProof/>
                <w:webHidden/>
              </w:rPr>
              <w:t>14</w:t>
            </w:r>
            <w:r w:rsidR="005776F7" w:rsidRPr="005776F7">
              <w:rPr>
                <w:rFonts w:ascii="Times New Roman" w:eastAsia="Tripitaka UniCode" w:hAnsi="Times New Roman" w:cs="Times New Roman"/>
                <w:noProof/>
                <w:webHidden/>
              </w:rPr>
              <w:fldChar w:fldCharType="end"/>
            </w:r>
          </w:hyperlink>
        </w:p>
        <w:p w:rsidR="005776F7" w:rsidRPr="005776F7" w:rsidRDefault="00C01372">
          <w:pPr>
            <w:pStyle w:val="10"/>
            <w:tabs>
              <w:tab w:val="right" w:leader="dot" w:pos="10195"/>
            </w:tabs>
            <w:rPr>
              <w:rFonts w:ascii="Times New Roman" w:eastAsia="Tripitaka UniCode" w:hAnsi="Times New Roman" w:cs="Times New Roman"/>
              <w:noProof/>
            </w:rPr>
          </w:pPr>
          <w:hyperlink w:anchor="_Toc493839360" w:history="1">
            <w:r w:rsidR="005776F7" w:rsidRPr="005776F7">
              <w:rPr>
                <w:rStyle w:val="a5"/>
                <w:rFonts w:ascii="Times New Roman" w:eastAsia="Tripitaka UniCode" w:hAnsi="Times New Roman" w:cs="Times New Roman"/>
                <w:noProof/>
              </w:rPr>
              <w:t>大明度經卷第四</w:t>
            </w:r>
            <w:r w:rsidR="005776F7" w:rsidRPr="005776F7">
              <w:rPr>
                <w:rStyle w:val="a5"/>
                <w:rFonts w:ascii="Times New Roman" w:eastAsia="Tripitaka UniCode" w:hAnsi="Times New Roman" w:cs="Times New Roman"/>
                <w:noProof/>
              </w:rPr>
              <w:t xml:space="preserve"> </w:t>
            </w:r>
            <w:r w:rsidR="005776F7" w:rsidRPr="005776F7">
              <w:rPr>
                <w:rStyle w:val="a5"/>
                <w:rFonts w:ascii="Times New Roman" w:eastAsia="Tripitaka UniCode" w:hAnsi="Times New Roman" w:cs="Times New Roman"/>
                <w:noProof/>
              </w:rPr>
              <w:t>潛</w:t>
            </w:r>
            <w:r w:rsidR="005776F7" w:rsidRPr="005776F7">
              <w:rPr>
                <w:rFonts w:ascii="Times New Roman" w:eastAsia="Tripitaka UniCode" w:hAnsi="Times New Roman" w:cs="Times New Roman"/>
                <w:noProof/>
                <w:webHidden/>
              </w:rPr>
              <w:tab/>
            </w:r>
            <w:r w:rsidR="005776F7" w:rsidRPr="005776F7">
              <w:rPr>
                <w:rFonts w:ascii="Times New Roman" w:eastAsia="Tripitaka UniCode" w:hAnsi="Times New Roman" w:cs="Times New Roman"/>
                <w:noProof/>
                <w:webHidden/>
              </w:rPr>
              <w:fldChar w:fldCharType="begin"/>
            </w:r>
            <w:r w:rsidR="005776F7" w:rsidRPr="005776F7">
              <w:rPr>
                <w:rFonts w:ascii="Times New Roman" w:eastAsia="Tripitaka UniCode" w:hAnsi="Times New Roman" w:cs="Times New Roman"/>
                <w:noProof/>
                <w:webHidden/>
              </w:rPr>
              <w:instrText xml:space="preserve"> PAGEREF _Toc493839360 \h </w:instrText>
            </w:r>
            <w:r w:rsidR="005776F7" w:rsidRPr="005776F7">
              <w:rPr>
                <w:rFonts w:ascii="Times New Roman" w:eastAsia="Tripitaka UniCode" w:hAnsi="Times New Roman" w:cs="Times New Roman"/>
                <w:noProof/>
                <w:webHidden/>
              </w:rPr>
            </w:r>
            <w:r w:rsidR="005776F7" w:rsidRPr="005776F7">
              <w:rPr>
                <w:rFonts w:ascii="Times New Roman" w:eastAsia="Tripitaka UniCode" w:hAnsi="Times New Roman" w:cs="Times New Roman"/>
                <w:noProof/>
                <w:webHidden/>
              </w:rPr>
              <w:fldChar w:fldCharType="separate"/>
            </w:r>
            <w:r w:rsidR="005776F7" w:rsidRPr="005776F7">
              <w:rPr>
                <w:rFonts w:ascii="Times New Roman" w:eastAsia="Tripitaka UniCode" w:hAnsi="Times New Roman" w:cs="Times New Roman"/>
                <w:noProof/>
                <w:webHidden/>
              </w:rPr>
              <w:t>22</w:t>
            </w:r>
            <w:r w:rsidR="005776F7" w:rsidRPr="005776F7">
              <w:rPr>
                <w:rFonts w:ascii="Times New Roman" w:eastAsia="Tripitaka UniCode" w:hAnsi="Times New Roman" w:cs="Times New Roman"/>
                <w:noProof/>
                <w:webHidden/>
              </w:rPr>
              <w:fldChar w:fldCharType="end"/>
            </w:r>
          </w:hyperlink>
        </w:p>
        <w:p w:rsidR="005776F7" w:rsidRPr="005776F7" w:rsidRDefault="00C01372">
          <w:pPr>
            <w:pStyle w:val="10"/>
            <w:tabs>
              <w:tab w:val="right" w:leader="dot" w:pos="10195"/>
            </w:tabs>
            <w:rPr>
              <w:rFonts w:ascii="Times New Roman" w:eastAsia="Tripitaka UniCode" w:hAnsi="Times New Roman" w:cs="Times New Roman"/>
              <w:noProof/>
            </w:rPr>
          </w:pPr>
          <w:hyperlink w:anchor="_Toc493839361" w:history="1">
            <w:r w:rsidR="005776F7" w:rsidRPr="005776F7">
              <w:rPr>
                <w:rStyle w:val="a5"/>
                <w:rFonts w:ascii="Times New Roman" w:eastAsia="Tripitaka UniCode" w:hAnsi="Times New Roman" w:cs="Times New Roman"/>
                <w:noProof/>
              </w:rPr>
              <w:t>大明度經卷第五</w:t>
            </w:r>
            <w:r w:rsidR="005776F7" w:rsidRPr="005776F7">
              <w:rPr>
                <w:rStyle w:val="a5"/>
                <w:rFonts w:ascii="Times New Roman" w:eastAsia="Tripitaka UniCode" w:hAnsi="Times New Roman" w:cs="Times New Roman"/>
                <w:noProof/>
              </w:rPr>
              <w:t xml:space="preserve"> </w:t>
            </w:r>
            <w:r w:rsidR="005776F7" w:rsidRPr="005776F7">
              <w:rPr>
                <w:rStyle w:val="a5"/>
                <w:rFonts w:ascii="Times New Roman" w:eastAsia="Tripitaka UniCode" w:hAnsi="Times New Roman" w:cs="Times New Roman"/>
                <w:noProof/>
              </w:rPr>
              <w:t>潛</w:t>
            </w:r>
            <w:r w:rsidR="005776F7" w:rsidRPr="005776F7">
              <w:rPr>
                <w:rFonts w:ascii="Times New Roman" w:eastAsia="Tripitaka UniCode" w:hAnsi="Times New Roman" w:cs="Times New Roman"/>
                <w:noProof/>
                <w:webHidden/>
              </w:rPr>
              <w:tab/>
            </w:r>
            <w:r w:rsidR="005776F7" w:rsidRPr="005776F7">
              <w:rPr>
                <w:rFonts w:ascii="Times New Roman" w:eastAsia="Tripitaka UniCode" w:hAnsi="Times New Roman" w:cs="Times New Roman"/>
                <w:noProof/>
                <w:webHidden/>
              </w:rPr>
              <w:fldChar w:fldCharType="begin"/>
            </w:r>
            <w:r w:rsidR="005776F7" w:rsidRPr="005776F7">
              <w:rPr>
                <w:rFonts w:ascii="Times New Roman" w:eastAsia="Tripitaka UniCode" w:hAnsi="Times New Roman" w:cs="Times New Roman"/>
                <w:noProof/>
                <w:webHidden/>
              </w:rPr>
              <w:instrText xml:space="preserve"> PAGEREF _Toc493839361 \h </w:instrText>
            </w:r>
            <w:r w:rsidR="005776F7" w:rsidRPr="005776F7">
              <w:rPr>
                <w:rFonts w:ascii="Times New Roman" w:eastAsia="Tripitaka UniCode" w:hAnsi="Times New Roman" w:cs="Times New Roman"/>
                <w:noProof/>
                <w:webHidden/>
              </w:rPr>
            </w:r>
            <w:r w:rsidR="005776F7" w:rsidRPr="005776F7">
              <w:rPr>
                <w:rFonts w:ascii="Times New Roman" w:eastAsia="Tripitaka UniCode" w:hAnsi="Times New Roman" w:cs="Times New Roman"/>
                <w:noProof/>
                <w:webHidden/>
              </w:rPr>
              <w:fldChar w:fldCharType="separate"/>
            </w:r>
            <w:r w:rsidR="005776F7" w:rsidRPr="005776F7">
              <w:rPr>
                <w:rFonts w:ascii="Times New Roman" w:eastAsia="Tripitaka UniCode" w:hAnsi="Times New Roman" w:cs="Times New Roman"/>
                <w:noProof/>
                <w:webHidden/>
              </w:rPr>
              <w:t>31</w:t>
            </w:r>
            <w:r w:rsidR="005776F7" w:rsidRPr="005776F7">
              <w:rPr>
                <w:rFonts w:ascii="Times New Roman" w:eastAsia="Tripitaka UniCode" w:hAnsi="Times New Roman" w:cs="Times New Roman"/>
                <w:noProof/>
                <w:webHidden/>
              </w:rPr>
              <w:fldChar w:fldCharType="end"/>
            </w:r>
          </w:hyperlink>
        </w:p>
        <w:p w:rsidR="005776F7" w:rsidRDefault="00C01372">
          <w:pPr>
            <w:pStyle w:val="10"/>
            <w:tabs>
              <w:tab w:val="right" w:leader="dot" w:pos="10195"/>
            </w:tabs>
            <w:rPr>
              <w:noProof/>
            </w:rPr>
          </w:pPr>
          <w:hyperlink w:anchor="_Toc493839362" w:history="1">
            <w:r w:rsidR="005776F7" w:rsidRPr="005776F7">
              <w:rPr>
                <w:rStyle w:val="a5"/>
                <w:rFonts w:ascii="Times New Roman" w:eastAsia="Tripitaka UniCode" w:hAnsi="Times New Roman" w:cs="Times New Roman"/>
                <w:noProof/>
              </w:rPr>
              <w:t>大明度經卷第六</w:t>
            </w:r>
            <w:r w:rsidR="005776F7" w:rsidRPr="005776F7">
              <w:rPr>
                <w:rStyle w:val="a5"/>
                <w:rFonts w:ascii="Times New Roman" w:eastAsia="Tripitaka UniCode" w:hAnsi="Times New Roman" w:cs="Times New Roman"/>
                <w:noProof/>
              </w:rPr>
              <w:t xml:space="preserve"> </w:t>
            </w:r>
            <w:r w:rsidR="005776F7" w:rsidRPr="005776F7">
              <w:rPr>
                <w:rStyle w:val="a5"/>
                <w:rFonts w:ascii="Times New Roman" w:eastAsia="Tripitaka UniCode" w:hAnsi="Times New Roman" w:cs="Times New Roman"/>
                <w:noProof/>
              </w:rPr>
              <w:t>潛</w:t>
            </w:r>
            <w:r w:rsidR="005776F7" w:rsidRPr="005776F7">
              <w:rPr>
                <w:rFonts w:ascii="Times New Roman" w:eastAsia="Tripitaka UniCode" w:hAnsi="Times New Roman" w:cs="Times New Roman"/>
                <w:noProof/>
                <w:webHidden/>
              </w:rPr>
              <w:tab/>
            </w:r>
            <w:r w:rsidR="005776F7" w:rsidRPr="005776F7">
              <w:rPr>
                <w:rFonts w:ascii="Times New Roman" w:eastAsia="Tripitaka UniCode" w:hAnsi="Times New Roman" w:cs="Times New Roman"/>
                <w:noProof/>
                <w:webHidden/>
              </w:rPr>
              <w:fldChar w:fldCharType="begin"/>
            </w:r>
            <w:r w:rsidR="005776F7" w:rsidRPr="005776F7">
              <w:rPr>
                <w:rFonts w:ascii="Times New Roman" w:eastAsia="Tripitaka UniCode" w:hAnsi="Times New Roman" w:cs="Times New Roman"/>
                <w:noProof/>
                <w:webHidden/>
              </w:rPr>
              <w:instrText xml:space="preserve"> PAGEREF _Toc493839362 \h </w:instrText>
            </w:r>
            <w:r w:rsidR="005776F7" w:rsidRPr="005776F7">
              <w:rPr>
                <w:rFonts w:ascii="Times New Roman" w:eastAsia="Tripitaka UniCode" w:hAnsi="Times New Roman" w:cs="Times New Roman"/>
                <w:noProof/>
                <w:webHidden/>
              </w:rPr>
            </w:r>
            <w:r w:rsidR="005776F7" w:rsidRPr="005776F7">
              <w:rPr>
                <w:rFonts w:ascii="Times New Roman" w:eastAsia="Tripitaka UniCode" w:hAnsi="Times New Roman" w:cs="Times New Roman"/>
                <w:noProof/>
                <w:webHidden/>
              </w:rPr>
              <w:fldChar w:fldCharType="separate"/>
            </w:r>
            <w:r w:rsidR="005776F7" w:rsidRPr="005776F7">
              <w:rPr>
                <w:rFonts w:ascii="Times New Roman" w:eastAsia="Tripitaka UniCode" w:hAnsi="Times New Roman" w:cs="Times New Roman"/>
                <w:noProof/>
                <w:webHidden/>
              </w:rPr>
              <w:t>39</w:t>
            </w:r>
            <w:r w:rsidR="005776F7" w:rsidRPr="005776F7">
              <w:rPr>
                <w:rFonts w:ascii="Times New Roman" w:eastAsia="Tripitaka UniCode" w:hAnsi="Times New Roman" w:cs="Times New Roman"/>
                <w:noProof/>
                <w:webHidden/>
              </w:rPr>
              <w:fldChar w:fldCharType="end"/>
            </w:r>
          </w:hyperlink>
        </w:p>
        <w:p w:rsidR="005776F7" w:rsidRDefault="005776F7">
          <w:r>
            <w:rPr>
              <w:b/>
              <w:bCs/>
              <w:lang w:val="zh-CN"/>
            </w:rPr>
            <w:fldChar w:fldCharType="end"/>
          </w:r>
        </w:p>
      </w:sdtContent>
    </w:sdt>
    <w:p w:rsidR="00827CD2" w:rsidRDefault="00827CD2" w:rsidP="00C70D02">
      <w:pPr>
        <w:jc w:val="left"/>
        <w:sectPr w:rsidR="00827CD2" w:rsidSect="00412E87">
          <w:headerReference w:type="even" r:id="rId8"/>
          <w:headerReference w:type="default" r:id="rId9"/>
          <w:footerReference w:type="even" r:id="rId10"/>
          <w:footerReference w:type="default" r:id="rId11"/>
          <w:headerReference w:type="first" r:id="rId12"/>
          <w:footerReference w:type="first" r:id="rId13"/>
          <w:pgSz w:w="11907" w:h="21546"/>
          <w:pgMar w:top="680" w:right="851" w:bottom="567" w:left="851" w:header="284" w:footer="57" w:gutter="0"/>
          <w:pgNumType w:fmt="upperLetter" w:start="1"/>
          <w:cols w:space="421"/>
          <w:docGrid w:type="lines" w:linePitch="312"/>
        </w:sectPr>
      </w:pPr>
    </w:p>
    <w:p w:rsidR="00453E19" w:rsidRPr="00453E19" w:rsidRDefault="00453E19" w:rsidP="00C70D02">
      <w:pPr>
        <w:spacing w:line="440" w:lineRule="exact"/>
        <w:jc w:val="left"/>
        <w:rPr>
          <w:rFonts w:ascii="Tripitaka UniCode" w:eastAsia="Tripitaka UniCode"/>
          <w:sz w:val="24"/>
          <w:szCs w:val="24"/>
        </w:rPr>
      </w:pPr>
    </w:p>
    <w:p w:rsidR="00453E19" w:rsidRPr="00627A33" w:rsidRDefault="00453E19" w:rsidP="00C70D02">
      <w:pPr>
        <w:pStyle w:val="AAA"/>
        <w:rPr>
          <w:rStyle w:val="1Char"/>
          <w:sz w:val="24"/>
          <w:szCs w:val="24"/>
        </w:rPr>
      </w:pPr>
      <w:bookmarkStart w:id="1" w:name="_Toc493839357"/>
      <w:r w:rsidRPr="00627A33">
        <w:rPr>
          <w:rStyle w:val="1Char"/>
          <w:rFonts w:hint="eastAsia"/>
          <w:sz w:val="24"/>
          <w:szCs w:val="24"/>
        </w:rPr>
        <w:t>大明度經卷第一 潛</w:t>
      </w:r>
      <w:bookmarkEnd w:id="1"/>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南吳月支國居士支謙 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行品第一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聞如是.一時,佛遊於王舍國其鷄山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與大比丘衆不可計,弟子善業第一,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及大衆菩薩無央數,敬首爲上首.是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時,十五齋日月滿,佛請賢者善業:「此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衆菩薩集會,樂汝說菩薩大士明度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無極欲行大道當由此始</w:t>
      </w:r>
      <w:r w:rsidR="003C5A49">
        <w:rPr>
          <w:rFonts w:ascii="Tripitaka UniCode" w:eastAsia="Tripitaka UniCode" w:hint="eastAsia"/>
          <w:sz w:val="24"/>
          <w:szCs w:val="24"/>
        </w:rPr>
        <w:t xml:space="preserve"> </w:t>
      </w:r>
      <w:r w:rsidR="003C5A49" w:rsidRPr="003C5A49">
        <w:rPr>
          <w:rFonts w:ascii="Tripitaka UniCode" w:eastAsia="Tripitaka UniCode" w:hint="eastAsia"/>
          <w:color w:val="FF0000"/>
          <w:sz w:val="24"/>
          <w:szCs w:val="24"/>
          <w:eastAsianLayout w:id="1504857857" w:combine="1"/>
        </w:rPr>
        <w:t>師云請之以法不以飮食也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於是秋露子念:「此賢者說明度道,自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己力所乘,佛聖恩乎?」.善業知其意,而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答曰:「敢佛弟子所說,皆乘如來大士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之作.所以者何?從佛說法故,有法學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賢者子賢者女得法意以爲證</w:t>
      </w:r>
      <w:r w:rsidR="003C5A49">
        <w:rPr>
          <w:rFonts w:ascii="Tripitaka UniCode" w:eastAsia="Tripitaka UniCode" w:hint="eastAsia"/>
          <w:sz w:val="24"/>
          <w:szCs w:val="24"/>
        </w:rPr>
        <w:t xml:space="preserve"> </w:t>
      </w:r>
      <w:r w:rsidRPr="003C5A49">
        <w:rPr>
          <w:rFonts w:ascii="Tripitaka UniCode" w:eastAsia="Tripitaka UniCode" w:hint="eastAsia"/>
          <w:color w:val="FF0000"/>
          <w:sz w:val="24"/>
          <w:szCs w:val="24"/>
          <w:eastAsianLayout w:id="1504859136" w:combine="1"/>
        </w:rPr>
        <w:t>法學學法也解</w:t>
      </w:r>
    </w:p>
    <w:p w:rsidR="00453E19" w:rsidRPr="00453E19" w:rsidRDefault="00453E19" w:rsidP="00C70D02">
      <w:pPr>
        <w:spacing w:line="440" w:lineRule="exact"/>
        <w:jc w:val="left"/>
        <w:rPr>
          <w:rFonts w:ascii="Tripitaka UniCode" w:eastAsia="Tripitaka UniCode"/>
          <w:sz w:val="24"/>
          <w:szCs w:val="24"/>
        </w:rPr>
      </w:pPr>
      <w:r w:rsidRPr="003C5A49">
        <w:rPr>
          <w:rFonts w:ascii="Tripitaka UniCode" w:eastAsia="Tripitaka UniCode" w:hint="eastAsia"/>
          <w:color w:val="FF0000"/>
          <w:sz w:val="24"/>
          <w:szCs w:val="24"/>
          <w:eastAsianLayout w:id="1504859137" w:combine="1"/>
        </w:rPr>
        <w:t>空不願無想寂定謂之得法意漏盡結解得道謂之證由言證已當還本無矣</w:t>
      </w:r>
      <w:r w:rsidRPr="00453E19">
        <w:rPr>
          <w:rFonts w:ascii="Tripitaka UniCode" w:eastAsia="Tripitaka UniCode" w:hint="eastAsia"/>
          <w:sz w:val="24"/>
          <w:szCs w:val="24"/>
        </w:rPr>
        <w:t>其爲證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者所說所誨所言一切如法無諍</w:t>
      </w:r>
      <w:r w:rsidRPr="003C5A49">
        <w:rPr>
          <w:rFonts w:ascii="Tripitaka UniCode" w:eastAsia="Tripitaka UniCode" w:hint="eastAsia"/>
          <w:color w:val="FF0000"/>
          <w:sz w:val="24"/>
          <w:szCs w:val="24"/>
          <w:eastAsianLayout w:id="1504859648" w:combine="1"/>
        </w:rPr>
        <w:t>所說者解</w:t>
      </w:r>
    </w:p>
    <w:p w:rsidR="00453E19" w:rsidRPr="00453E19" w:rsidRDefault="00453E19" w:rsidP="00C70D02">
      <w:pPr>
        <w:spacing w:line="440" w:lineRule="exact"/>
        <w:jc w:val="left"/>
        <w:rPr>
          <w:rFonts w:ascii="Tripitaka UniCode" w:eastAsia="Tripitaka UniCode"/>
          <w:sz w:val="24"/>
          <w:szCs w:val="24"/>
        </w:rPr>
      </w:pPr>
      <w:r w:rsidRPr="003C5A49">
        <w:rPr>
          <w:rFonts w:ascii="Tripitaka UniCode" w:eastAsia="Tripitaka UniCode" w:hint="eastAsia"/>
          <w:color w:val="FF0000"/>
          <w:sz w:val="24"/>
          <w:szCs w:val="24"/>
          <w:eastAsianLayout w:id="1504859649" w:combine="1"/>
        </w:rPr>
        <w:t>說經義也所誨者教誨人也言者廣陳法言也</w:t>
      </w:r>
      <w:r w:rsidRPr="00453E19">
        <w:rPr>
          <w:rFonts w:ascii="Tripitaka UniCode" w:eastAsia="Tripitaka UniCode" w:hint="eastAsia"/>
          <w:sz w:val="24"/>
          <w:szCs w:val="24"/>
        </w:rPr>
        <w:t>所以者何如來說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法,爲斯樂者.族姓子傅相教如經意,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無所諍</w:t>
      </w:r>
      <w:r w:rsidRPr="003C5A49">
        <w:rPr>
          <w:rFonts w:ascii="Tripitaka UniCode" w:eastAsia="Tripitaka UniCode" w:hint="eastAsia"/>
          <w:color w:val="FF0000"/>
          <w:sz w:val="24"/>
          <w:szCs w:val="24"/>
          <w:eastAsianLayout w:id="1504859650" w:combine="1"/>
        </w:rPr>
        <w:t>如如人本也來所由來也人本空無泥曰同體也佛得三法空三界願想滅矣安般</w:t>
      </w:r>
    </w:p>
    <w:p w:rsidR="00453E19" w:rsidRPr="00453E19" w:rsidRDefault="00453E19" w:rsidP="00C70D02">
      <w:pPr>
        <w:spacing w:line="440" w:lineRule="exact"/>
        <w:jc w:val="left"/>
        <w:rPr>
          <w:rFonts w:ascii="Tripitaka UniCode" w:eastAsia="Tripitaka UniCode"/>
          <w:sz w:val="24"/>
          <w:szCs w:val="24"/>
        </w:rPr>
      </w:pPr>
      <w:r w:rsidRPr="003C5A49">
        <w:rPr>
          <w:rFonts w:ascii="Tripitaka UniCode" w:eastAsia="Tripitaka UniCode" w:hint="eastAsia"/>
          <w:color w:val="FF0000"/>
          <w:sz w:val="24"/>
          <w:szCs w:val="24"/>
          <w:eastAsianLayout w:id="1504859651" w:combine="1"/>
        </w:rPr>
        <w:t>曰還:爲何等還?五陰知見滅處故曰,如來矣佛,說淨法但,爲樂斯,本無寂法,法施也</w:t>
      </w:r>
      <w:r w:rsidRPr="00453E19">
        <w:rPr>
          <w:rFonts w:ascii="Tripitaka UniCode" w:eastAsia="Tripitaka UniCode" w:hint="eastAsia"/>
          <w:sz w:val="24"/>
          <w:szCs w:val="24"/>
        </w:rPr>
        <w:t>.」善業言: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「如世尊教,樂說菩薩明度無極,欲行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大道,當由此始.夫體道爲菩薩,是空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虛也斯道爲菩薩亦空虛也</w:t>
      </w:r>
      <w:r w:rsidR="003C5A49">
        <w:rPr>
          <w:rFonts w:ascii="Tripitaka UniCode" w:eastAsia="Tripitaka UniCode" w:hint="eastAsia"/>
          <w:sz w:val="24"/>
          <w:szCs w:val="24"/>
        </w:rPr>
        <w:t xml:space="preserve"> </w:t>
      </w:r>
      <w:r w:rsidRPr="003C5A49">
        <w:rPr>
          <w:rFonts w:ascii="Tripitaka UniCode" w:eastAsia="Tripitaka UniCode" w:hint="eastAsia"/>
          <w:color w:val="FF0000"/>
          <w:sz w:val="24"/>
          <w:szCs w:val="24"/>
          <w:eastAsianLayout w:id="1504860160" w:combine="1"/>
        </w:rPr>
        <w:t>師云菩薩心履踐大</w:t>
      </w:r>
    </w:p>
    <w:p w:rsidR="00453E19" w:rsidRPr="00453E19" w:rsidRDefault="00453E19" w:rsidP="00C70D02">
      <w:pPr>
        <w:spacing w:line="440" w:lineRule="exact"/>
        <w:jc w:val="left"/>
        <w:rPr>
          <w:rFonts w:ascii="Tripitaka UniCode" w:eastAsia="Tripitaka UniCode"/>
          <w:sz w:val="24"/>
          <w:szCs w:val="24"/>
        </w:rPr>
      </w:pPr>
      <w:r w:rsidRPr="003C5A49">
        <w:rPr>
          <w:rFonts w:ascii="Tripitaka UniCode" w:eastAsia="Tripitaka UniCode" w:hint="eastAsia"/>
          <w:color w:val="FF0000"/>
          <w:sz w:val="24"/>
          <w:szCs w:val="24"/>
          <w:eastAsianLayout w:id="1504860161" w:combine="1"/>
        </w:rPr>
        <w:t>道欲爲體道心爲道俱無形故言空 虛也斯道者謂空不願無想也</w:t>
      </w:r>
      <w:r w:rsidRPr="00453E19">
        <w:rPr>
          <w:rFonts w:ascii="Tripitaka UniCode" w:eastAsia="Tripitaka UniCode" w:hint="eastAsia"/>
          <w:sz w:val="24"/>
          <w:szCs w:val="24"/>
        </w:rPr>
        <w:t xml:space="preserve"> 何等法貌爲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菩薩者不見佛法有法爲菩薩也</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0929" w:combine="1"/>
        </w:rPr>
        <w:t>於佛經法</w:t>
      </w:r>
    </w:p>
    <w:p w:rsidR="00453E19" w:rsidRPr="00453E19" w:rsidRDefault="00453E19" w:rsidP="00C70D02">
      <w:pPr>
        <w:spacing w:line="440" w:lineRule="exact"/>
        <w:jc w:val="left"/>
        <w:rPr>
          <w:rFonts w:ascii="Tripitaka UniCode" w:eastAsia="Tripitaka UniCode"/>
          <w:sz w:val="24"/>
          <w:szCs w:val="24"/>
        </w:rPr>
      </w:pPr>
      <w:r w:rsidRPr="003C5A49">
        <w:rPr>
          <w:rFonts w:ascii="Tripitaka UniCode" w:eastAsia="Tripitaka UniCode" w:hint="eastAsia"/>
          <w:color w:val="FF0000"/>
          <w:sz w:val="24"/>
          <w:szCs w:val="24"/>
          <w:eastAsianLayout w:id="1504860162" w:combine="1"/>
        </w:rPr>
        <w:t>不見五陰六衰十二緣起有菩薩也</w:t>
      </w:r>
      <w:r w:rsidRPr="00453E19">
        <w:rPr>
          <w:rFonts w:ascii="Tripitaka UniCode" w:eastAsia="Tripitaka UniCode" w:hint="eastAsia"/>
          <w:sz w:val="24"/>
          <w:szCs w:val="24"/>
        </w:rPr>
        <w:t>吾於斯道無見無得其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如菩薩,不可見,明度無極,亦不可見.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彼不可見.何有菩薩?當說明度無極,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若如是說,菩薩意志不移不捨,不驚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不怛,不以恐受,不疲不息,不惡難此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微妙明度,與之相應,而以發行,則是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可謂隨教者也</w:t>
      </w:r>
      <w:r w:rsidR="00C70D02">
        <w:rPr>
          <w:rFonts w:ascii="Tripitaka UniCode" w:eastAsia="Tripitaka UniCode" w:hint="eastAsia"/>
          <w:sz w:val="24"/>
          <w:szCs w:val="24"/>
        </w:rPr>
        <w:t xml:space="preserve"> </w:t>
      </w:r>
      <w:r w:rsidRPr="003C5A49">
        <w:rPr>
          <w:rFonts w:ascii="Tripitaka UniCode" w:eastAsia="Tripitaka UniCode" w:hint="eastAsia"/>
          <w:color w:val="FF0000"/>
          <w:sz w:val="24"/>
          <w:szCs w:val="24"/>
          <w:eastAsianLayout w:id="1504860163" w:combine="1"/>
        </w:rPr>
        <w:t>不移不退轉也不捨不廢大志也驚怪怛熱也不驚怪必深法</w:t>
      </w:r>
    </w:p>
    <w:p w:rsidR="00453E19" w:rsidRPr="00453E19" w:rsidRDefault="00453E19" w:rsidP="00C70D02">
      <w:pPr>
        <w:spacing w:line="440" w:lineRule="exact"/>
        <w:jc w:val="left"/>
        <w:rPr>
          <w:rFonts w:ascii="Tripitaka UniCode" w:eastAsia="Tripitaka UniCode"/>
          <w:sz w:val="24"/>
          <w:szCs w:val="24"/>
        </w:rPr>
      </w:pPr>
      <w:r w:rsidRPr="003C5A49">
        <w:rPr>
          <w:rFonts w:ascii="Tripitaka UniCode" w:eastAsia="Tripitaka UniCode" w:hint="eastAsia"/>
          <w:color w:val="FF0000"/>
          <w:sz w:val="24"/>
          <w:szCs w:val="24"/>
          <w:eastAsianLayout w:id="1504860164" w:combine="1"/>
        </w:rPr>
        <w:t>心中不滿熱嫌其爲苦也必歡喜受此法不以恐迫故受此法强學之也以不爲疲不以爲勞也不息者</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0672" w:combine="1"/>
        </w:rPr>
        <w:t>不懈也</w:t>
      </w:r>
      <w:r w:rsidRPr="00453E19">
        <w:rPr>
          <w:rFonts w:ascii="Tripitaka UniCode" w:eastAsia="Tripitaka UniCode" w:hint="eastAsia"/>
          <w:sz w:val="24"/>
          <w:szCs w:val="24"/>
        </w:rPr>
        <w:t>又菩薩大士行明度無極當學受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此.如受此者,不當念:「是我知道意.」所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以者何是意非意淨意光明賢者秋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露子曰:「云何有是意,而意非意?」善業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曰若非意者爲有爲無</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0673" w:combine="1"/>
        </w:rPr>
        <w:t>師云當學知是非意以知非意無復</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0674" w:combine="1"/>
        </w:rPr>
        <w:t>想捨卽爲意淨光明者無復塵冥矣也</w:t>
      </w:r>
      <w:r w:rsidRPr="003C5A49">
        <w:rPr>
          <w:rFonts w:ascii="Tripitaka UniCode" w:eastAsia="Tripitaka UniCode" w:hint="eastAsia"/>
          <w:color w:val="FF0000"/>
          <w:sz w:val="24"/>
          <w:szCs w:val="24"/>
        </w:rPr>
        <w:t xml:space="preserve"> </w:t>
      </w:r>
      <w:r w:rsidRPr="00453E19">
        <w:rPr>
          <w:rFonts w:ascii="Tripitaka UniCode" w:eastAsia="Tripitaka UniCode" w:hint="eastAsia"/>
          <w:sz w:val="24"/>
          <w:szCs w:val="24"/>
        </w:rPr>
        <w:t>彼可得耶</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0675" w:combine="1"/>
        </w:rPr>
        <w:t>彼彼意也可得意處不乎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曰不可也</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0676" w:combine="1"/>
        </w:rPr>
        <w:t>言不可者不可言無亦不可得處也</w:t>
      </w:r>
      <w:r w:rsidRPr="00453E19">
        <w:rPr>
          <w:rFonts w:ascii="Tripitaka UniCode" w:eastAsia="Tripitaka UniCode" w:hint="eastAsia"/>
          <w:sz w:val="24"/>
          <w:szCs w:val="24"/>
        </w:rPr>
        <w:t>善業曰如非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意,有與無不可得,不可得,不可明,其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合此相應者,豈有是意意、非意哉?」曰: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如是者何謂非意善業曰謂其無爲</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0928" w:combine="1"/>
        </w:rPr>
        <w:t>有爲者謂生死之心陰自起念捨一念一至無不爲己非意者無復有此生死想故曰無也</w:t>
      </w:r>
      <w:r w:rsidRPr="00453E19">
        <w:rPr>
          <w:rFonts w:ascii="Tripitaka UniCode" w:eastAsia="Tripitaka UniCode" w:hint="eastAsia"/>
          <w:sz w:val="24"/>
          <w:szCs w:val="24"/>
        </w:rPr>
        <w:t xml:space="preserve"> 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雜念也</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696" w:combine="1"/>
        </w:rPr>
        <w:t>雜念者想且在經且在五陰意不一定謂之雜念也已如空定不起五陰爲無</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1697" w:combine="1"/>
        </w:rPr>
        <w:lastRenderedPageBreak/>
        <w:t>雜念也</w:t>
      </w:r>
      <w:r w:rsidRPr="00453E19">
        <w:rPr>
          <w:rFonts w:ascii="Tripitaka UniCode" w:eastAsia="Tripitaka UniCode" w:hint="eastAsia"/>
          <w:sz w:val="24"/>
          <w:szCs w:val="24"/>
        </w:rPr>
        <w:t>秋露子曰善哉善哉佛稱賢者說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山澤行實爲第一,菩薩受此無上正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眞之道</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698" w:combine="1"/>
        </w:rPr>
        <w:t>善業意解微妙常善於山澤空淨之行故爲佛所稱</w:t>
      </w:r>
      <w:r w:rsidRPr="00453E19">
        <w:rPr>
          <w:rFonts w:ascii="Tripitaka UniCode" w:eastAsia="Tripitaka UniCode" w:hint="eastAsia"/>
          <w:sz w:val="24"/>
          <w:szCs w:val="24"/>
        </w:rPr>
        <w:t>不退轉</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1699" w:combine="1"/>
        </w:rPr>
        <w:t>菩薩受此意不轉謂菩薩得住第七地也</w:t>
      </w:r>
      <w:r w:rsidRPr="00453E19">
        <w:rPr>
          <w:rFonts w:ascii="Tripitaka UniCode" w:eastAsia="Tripitaka UniCode" w:hint="eastAsia"/>
          <w:sz w:val="24"/>
          <w:szCs w:val="24"/>
        </w:rPr>
        <w:t>觀而不休明度無極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當以知此</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700" w:combine="1"/>
        </w:rPr>
        <w:t>觀而不休謂惟此經意不疲倦也</w:t>
      </w:r>
      <w:r w:rsidRPr="00453E19">
        <w:rPr>
          <w:rFonts w:ascii="Tripitaka UniCode" w:eastAsia="Tripitaka UniCode" w:hint="eastAsia"/>
          <w:sz w:val="24"/>
          <w:szCs w:val="24"/>
        </w:rPr>
        <w:t xml:space="preserve"> 欲學弟子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地當聞是經擇取奉持</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952" w:combine="1"/>
        </w:rPr>
        <w:t>弟子趣欲空不願無想得泥洹</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1953" w:combine="1"/>
        </w:rPr>
        <w:t>已不望知佛 權道大悲也</w:t>
      </w:r>
      <w:r w:rsidRPr="003C5A49">
        <w:rPr>
          <w:rFonts w:ascii="Tripitaka UniCode" w:eastAsia="Tripitaka UniCode" w:hint="eastAsia"/>
          <w:color w:val="FF0000"/>
          <w:sz w:val="24"/>
          <w:szCs w:val="24"/>
        </w:rPr>
        <w:t xml:space="preserve"> </w:t>
      </w:r>
      <w:r w:rsidRPr="00453E19">
        <w:rPr>
          <w:rFonts w:ascii="Tripitaka UniCode" w:eastAsia="Tripitaka UniCode" w:hint="eastAsia"/>
          <w:sz w:val="24"/>
          <w:szCs w:val="24"/>
        </w:rPr>
        <w:t>欲學緣一覺地</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954" w:combine="1"/>
        </w:rPr>
        <w:t>緣一覺者望欲得佛慈悲</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1955" w:combine="1"/>
        </w:rPr>
        <w:t>不著不密於善權</w:t>
      </w:r>
      <w:r w:rsidRPr="00453E19">
        <w:rPr>
          <w:rFonts w:ascii="Tripitaka UniCode" w:eastAsia="Tripitaka UniCode" w:hint="eastAsia"/>
          <w:sz w:val="24"/>
          <w:szCs w:val="24"/>
        </w:rPr>
        <w:t>也若學佛地當聞是經</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956" w:combine="1"/>
        </w:rPr>
        <w:t>學佛地者弘慈普濟</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1957" w:combine="1"/>
        </w:rPr>
        <w:t>不中道取證矣</w:t>
      </w:r>
      <w:r w:rsidRPr="00453E19">
        <w:rPr>
          <w:rFonts w:ascii="Tripitaka UniCode" w:eastAsia="Tripitaka UniCode" w:hint="eastAsia"/>
          <w:sz w:val="24"/>
          <w:szCs w:val="24"/>
        </w:rPr>
        <w:t>擇取奉持所以者何是明度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道說法甚廣是爲菩薩大士所學</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1959" w:combine="1"/>
        </w:rPr>
        <w:t>善權十力</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2208" w:combine="1"/>
        </w:rPr>
        <w:t>無畏佛法度人欲一切知言是經廣大在三學者自擇取也</w:t>
      </w:r>
      <w:r w:rsidRPr="00453E19">
        <w:rPr>
          <w:rFonts w:ascii="Tripitaka UniCode" w:eastAsia="Tripitaka UniCode" w:hint="eastAsia"/>
          <w:sz w:val="24"/>
          <w:szCs w:val="24"/>
        </w:rPr>
        <w:t xml:space="preserve"> 善業白佛言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「吾以爲菩薩者,其不可見,名亦不可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2209" w:combine="1"/>
        </w:rPr>
        <w:t>師云菩薩與名皆空當以何爲之說明度經也</w:t>
      </w:r>
      <w:r w:rsidRPr="00453E19">
        <w:rPr>
          <w:rFonts w:ascii="Tripitaka UniCode" w:eastAsia="Tripitaka UniCode" w:hint="eastAsia"/>
          <w:sz w:val="24"/>
          <w:szCs w:val="24"/>
        </w:rPr>
        <w:t>又所匡政皆不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可見不可得者當何爲菩薩說法</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2210" w:combine="1"/>
        </w:rPr>
        <w:t>欲 以</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2211" w:combine="1"/>
        </w:rPr>
        <w:t>道匡政天下著欲之徒使其無爲邪見之行也</w:t>
      </w:r>
      <w:r w:rsidRPr="00453E19">
        <w:rPr>
          <w:rFonts w:ascii="Tripitaka UniCode" w:eastAsia="Tripitaka UniCode" w:hint="eastAsia"/>
          <w:sz w:val="24"/>
          <w:szCs w:val="24"/>
        </w:rPr>
        <w:t>如是世尊所疑有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著吾與物也斯不可得</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2212" w:combine="1"/>
        </w:rPr>
        <w:t>一切所疑謂有吾身與萬物也</w:t>
      </w:r>
      <w:r w:rsidRPr="00453E19">
        <w:rPr>
          <w:rFonts w:ascii="Tripitaka UniCode" w:eastAsia="Tripitaka UniCode" w:hint="eastAsia"/>
          <w:sz w:val="24"/>
          <w:szCs w:val="24"/>
        </w:rPr>
        <w:t>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貨費耗皆非有得</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2213" w:combine="1"/>
        </w:rPr>
        <w:t>吾與萬物皆非已有難可常保也</w:t>
      </w:r>
      <w:r w:rsidRPr="00453E19">
        <w:rPr>
          <w:rFonts w:ascii="Tripitaka UniCode" w:eastAsia="Tripitaka UniCode" w:hint="eastAsia"/>
          <w:sz w:val="24"/>
          <w:szCs w:val="24"/>
        </w:rPr>
        <w:t>但以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名爲菩薩.至于佛,亦名也,然不住不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住</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2464" w:combine="1"/>
        </w:rPr>
        <w:t>佛與菩薩在世閒但名耳其法意非住也不住者以權著也</w:t>
      </w:r>
      <w:r w:rsidRPr="00453E19">
        <w:rPr>
          <w:rFonts w:ascii="Tripitaka UniCode" w:eastAsia="Tripitaka UniCode" w:hint="eastAsia"/>
          <w:sz w:val="24"/>
          <w:szCs w:val="24"/>
        </w:rPr>
        <w:t xml:space="preserve"> 所以者何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名不可得是故名者非住非不住</w:t>
      </w:r>
      <w:r w:rsidR="00C70D02">
        <w:rPr>
          <w:rFonts w:ascii="Tripitaka UniCode" w:eastAsia="Tripitaka UniCode" w:hint="eastAsia"/>
          <w:sz w:val="24"/>
          <w:szCs w:val="24"/>
        </w:rPr>
        <w:t xml:space="preserve"> </w:t>
      </w:r>
      <w:r w:rsidRPr="00C70D02">
        <w:rPr>
          <w:rFonts w:ascii="Tripitaka UniCode" w:eastAsia="Tripitaka UniCode" w:hint="eastAsia"/>
          <w:color w:val="FF0000"/>
          <w:sz w:val="24"/>
          <w:szCs w:val="24"/>
          <w:eastAsianLayout w:id="1504862465" w:combine="1"/>
        </w:rPr>
        <w:t>名者猶水</w:t>
      </w:r>
    </w:p>
    <w:p w:rsidR="00453E19" w:rsidRPr="00453E19" w:rsidRDefault="00453E19" w:rsidP="00C70D02">
      <w:pPr>
        <w:spacing w:line="440" w:lineRule="exact"/>
        <w:jc w:val="left"/>
        <w:rPr>
          <w:rFonts w:ascii="Tripitaka UniCode" w:eastAsia="Tripitaka UniCode"/>
          <w:sz w:val="24"/>
          <w:szCs w:val="24"/>
        </w:rPr>
      </w:pPr>
      <w:r w:rsidRPr="00C70D02">
        <w:rPr>
          <w:rFonts w:ascii="Tripitaka UniCode" w:eastAsia="Tripitaka UniCode" w:hint="eastAsia"/>
          <w:color w:val="FF0000"/>
          <w:sz w:val="24"/>
          <w:szCs w:val="24"/>
          <w:eastAsianLayout w:id="1504862466" w:combine="1"/>
        </w:rPr>
        <w:t>中月像也</w:t>
      </w:r>
      <w:r w:rsidRPr="00453E19">
        <w:rPr>
          <w:rFonts w:ascii="Tripitaka UniCode" w:eastAsia="Tripitaka UniCode" w:hint="eastAsia"/>
          <w:sz w:val="24"/>
          <w:szCs w:val="24"/>
        </w:rPr>
        <w:t>若爲菩薩說深明度意不移不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捨,不疲不息,不有惡難,不驚不怛,不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以恐受以體解而性入</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3744" w:combine="1"/>
        </w:rPr>
        <w:t>性與道俱如合符契也</w:t>
      </w:r>
      <w:r w:rsidRPr="00453E19">
        <w:rPr>
          <w:rFonts w:ascii="Tripitaka UniCode" w:eastAsia="Tripitaka UniCode" w:hint="eastAsia"/>
          <w:sz w:val="24"/>
          <w:szCs w:val="24"/>
        </w:rPr>
        <w:t xml:space="preserve"> 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爲住不退轉,應於無處,當以知此.又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妙世尊</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0" w:combine="1"/>
        </w:rPr>
        <w:t>師云妙者此經義甚深妙也</w:t>
      </w:r>
      <w:r w:rsidRPr="003C5A49">
        <w:rPr>
          <w:rFonts w:ascii="Tripitaka UniCode" w:eastAsia="Tripitaka UniCode" w:hint="eastAsia"/>
          <w:color w:val="FF0000"/>
          <w:sz w:val="24"/>
          <w:szCs w:val="24"/>
        </w:rPr>
        <w:t xml:space="preserve"> </w:t>
      </w:r>
      <w:r w:rsidRPr="00453E19">
        <w:rPr>
          <w:rFonts w:ascii="Tripitaka UniCode" w:eastAsia="Tripitaka UniCode" w:hint="eastAsia"/>
          <w:sz w:val="24"/>
          <w:szCs w:val="24"/>
        </w:rPr>
        <w:t>菩薩修行明度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無極不以色住</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1" w:combine="1"/>
        </w:rPr>
        <w:t>不倚此色身住也</w:t>
      </w:r>
      <w:r w:rsidRPr="00453E19">
        <w:rPr>
          <w:rFonts w:ascii="Tripitaka UniCode" w:eastAsia="Tripitaka UniCode" w:hint="eastAsia"/>
          <w:sz w:val="24"/>
          <w:szCs w:val="24"/>
        </w:rPr>
        <w:t>於痛想行不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以識住</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2" w:combine="1"/>
        </w:rPr>
        <w:t>不以名身住也</w:t>
      </w:r>
      <w:r w:rsidRPr="00453E19">
        <w:rPr>
          <w:rFonts w:ascii="Tripitaka UniCode" w:eastAsia="Tripitaka UniCode" w:hint="eastAsia"/>
          <w:sz w:val="24"/>
          <w:szCs w:val="24"/>
        </w:rPr>
        <w:t>所以者何若止於色爲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造色行</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3" w:combine="1"/>
        </w:rPr>
        <w:t>是爲甫始主作生無身業也</w:t>
      </w:r>
      <w:r w:rsidRPr="00453E19">
        <w:rPr>
          <w:rFonts w:ascii="Tripitaka UniCode" w:eastAsia="Tripitaka UniCode" w:hint="eastAsia"/>
          <w:sz w:val="24"/>
          <w:szCs w:val="24"/>
        </w:rPr>
        <w:t xml:space="preserve"> 止痛想行爲造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識</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4" w:combine="1"/>
        </w:rPr>
        <w:t>斯又甫欲與造邪識之行始衆生矣</w:t>
      </w:r>
      <w:r w:rsidRPr="00453E19">
        <w:rPr>
          <w:rFonts w:ascii="Tripitaka UniCode" w:eastAsia="Tripitaka UniCode" w:hint="eastAsia"/>
          <w:sz w:val="24"/>
          <w:szCs w:val="24"/>
        </w:rPr>
        <w:t>非爲應受</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5" w:combine="1"/>
        </w:rPr>
        <w:t>非如法 受也</w:t>
      </w:r>
      <w:r w:rsidRPr="00453E19">
        <w:rPr>
          <w:rFonts w:ascii="Tripitaka UniCode" w:eastAsia="Tripitaka UniCode" w:hint="eastAsia"/>
          <w:sz w:val="24"/>
          <w:szCs w:val="24"/>
        </w:rPr>
        <w:t>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度無極不造行爲應受</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6" w:combine="1"/>
        </w:rPr>
        <w:t>識不造色行是爲應受明度矣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受此其不具足明度無極終不得一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切知</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007" w:combine="1"/>
        </w:rPr>
        <w:t>於斯經中有邪想行如毛髮謂之不具終不得作佛也</w:t>
      </w:r>
      <w:r w:rsidRPr="003C5A49">
        <w:rPr>
          <w:rFonts w:ascii="Tripitaka UniCode" w:eastAsia="Tripitaka UniCode" w:hint="eastAsia"/>
          <w:color w:val="FF0000"/>
          <w:sz w:val="24"/>
          <w:szCs w:val="24"/>
        </w:rPr>
        <w:t xml:space="preserve"> </w:t>
      </w:r>
      <w:r w:rsidRPr="00453E19">
        <w:rPr>
          <w:rFonts w:ascii="Tripitaka UniCode" w:eastAsia="Tripitaka UniCode" w:hint="eastAsia"/>
          <w:sz w:val="24"/>
          <w:szCs w:val="24"/>
        </w:rPr>
        <w:t xml:space="preserve"> 秋露子曰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「菩薩何行,而受明度?」善業曰:「以不取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256" w:combine="1"/>
        </w:rPr>
        <w:t>取著也不著於色也</w:t>
      </w:r>
      <w:r w:rsidRPr="00453E19">
        <w:rPr>
          <w:rFonts w:ascii="Tripitaka UniCode" w:eastAsia="Tripitaka UniCode" w:hint="eastAsia"/>
          <w:sz w:val="24"/>
          <w:szCs w:val="24"/>
        </w:rPr>
        <w:t>不取痛想行識所以者何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色無彼受,痛、想、行識無有彼受.若此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色無彼受,爲非色,痛、想、行識無有彼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受,爲非識,明度之道無有彼受.所以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者何?吾受如取,影無所得,是爲明度,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無極之行也.是名曰菩薩大士諸法,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無受之定</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257" w:combine="1"/>
        </w:rPr>
        <w:t>我於世閒所受如夢如影影爲無所得也</w:t>
      </w:r>
      <w:r w:rsidRPr="00453E19">
        <w:rPr>
          <w:rFonts w:ascii="Tripitaka UniCode" w:eastAsia="Tripitaka UniCode" w:hint="eastAsia"/>
          <w:sz w:val="24"/>
          <w:szCs w:val="24"/>
        </w:rPr>
        <w:t>場廣趣大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而無有量,一切弟子諸緣一覺,所不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能持也</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258" w:combine="1"/>
        </w:rPr>
        <w:t>教順之場極廣所趣之道極大四等弘普周遍無極畢央濟衆苦痛難忍甘心</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259" w:combine="1"/>
        </w:rPr>
        <w:t>進擢志大不權弟子若佛所不能究竟曰不能持矣</w:t>
      </w:r>
      <w:r w:rsidRPr="00453E19">
        <w:rPr>
          <w:rFonts w:ascii="Tripitaka UniCode" w:eastAsia="Tripitaka UniCode" w:hint="eastAsia"/>
          <w:sz w:val="24"/>
          <w:szCs w:val="24"/>
        </w:rPr>
        <w:t>又一切知亦無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彼受</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260" w:combine="1"/>
        </w:rPr>
        <w:t>師云一切知佛也唯佛得無不知</w:t>
      </w:r>
      <w:r w:rsidRPr="00453E19">
        <w:rPr>
          <w:rFonts w:ascii="Tripitaka UniCode" w:eastAsia="Tripitaka UniCode" w:hint="eastAsia"/>
          <w:sz w:val="24"/>
          <w:szCs w:val="24"/>
        </w:rPr>
        <w:t xml:space="preserve"> 所以者何無想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見故,若想見者,終不得此爲.若異學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先泥之信,不得一切知,彼先泥信解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道學,度入慧,亦不取色,不取痛、想、行、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識不從色見慧,不內色見慧,不外色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見慧,不內外色見慧,不以異色見慧,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於痛、想、行,如上說不從識,不以內外、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異識見慧如是究暢從信解得道地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法意作量以爲脫便無受無獲</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261" w:combine="1"/>
        </w:rPr>
        <w:t>無受不復受五</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262" w:combine="1"/>
        </w:rPr>
        <w:t>盛陰想無獲無復罪福故言無所獲矣</w:t>
      </w:r>
      <w:r w:rsidRPr="00453E19">
        <w:rPr>
          <w:rFonts w:ascii="Tripitaka UniCode" w:eastAsia="Tripitaka UniCode" w:hint="eastAsia"/>
          <w:sz w:val="24"/>
          <w:szCs w:val="24"/>
        </w:rPr>
        <w:t xml:space="preserve"> 已受解得度滅</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512" w:combine="1"/>
        </w:rPr>
        <w:t>已受解者</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513" w:combine="1"/>
        </w:rPr>
        <w:t>謂八正道及正解正智爲意已受無復思想爲已得應義也</w:t>
      </w:r>
      <w:r w:rsidRPr="00453E19">
        <w:rPr>
          <w:rFonts w:ascii="Tripitaka UniCode" w:eastAsia="Tripitaka UniCode" w:hint="eastAsia"/>
          <w:sz w:val="24"/>
          <w:szCs w:val="24"/>
        </w:rPr>
        <w:t xml:space="preserve"> 明度不爲智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想.如是世尊,雖菩薩於是道,不取色、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痛、想、行、識,亦不中道滅度,而具如來十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力四無所畏佛十八不絕之法也</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514" w:combine="1"/>
        </w:rPr>
        <w:t>菩薩 得明</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515" w:combine="1"/>
        </w:rPr>
        <w:t>度意見空甫修佛事以其力無畏十八法成相好嚴佛剎不違本願欲度十方不中道滅度也</w:t>
      </w:r>
      <w:r w:rsidRPr="00453E19">
        <w:rPr>
          <w:rFonts w:ascii="Tripitaka UniCode" w:eastAsia="Tripitaka UniCode" w:hint="eastAsia"/>
          <w:sz w:val="24"/>
          <w:szCs w:val="24"/>
        </w:rPr>
        <w:t>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菩薩大士行明度無極,當以觀此,何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等是智慧,何所爲明度,何以明諸法,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無所從得</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516" w:combine="1"/>
        </w:rPr>
        <w:t>師云不從內色外色內外痛想行見惠是爲無所從得也</w:t>
      </w:r>
      <w:r w:rsidRPr="00453E19">
        <w:rPr>
          <w:rFonts w:ascii="Tripitaka UniCode" w:eastAsia="Tripitaka UniCode" w:hint="eastAsia"/>
          <w:sz w:val="24"/>
          <w:szCs w:val="24"/>
        </w:rPr>
        <w:t>是故謂之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明度無極,如是觀省察思惟,不驚不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怛,不移不疲,如是菩薩,爲不中休,明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度無極以知此.」秋露子曰:「何故菩薩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知己休止?爲如於色,休色本性,於痛、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想行休識本性明度無極休識本性</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517" w:combine="1"/>
        </w:rPr>
        <w:t>色之 本性</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518" w:combine="1"/>
        </w:rPr>
        <w:t>著復著起復起五陰悉爾菩薩於五陰休其本性不著起也</w:t>
      </w:r>
      <w:r w:rsidRPr="00453E19">
        <w:rPr>
          <w:rFonts w:ascii="Tripitaka UniCode" w:eastAsia="Tripitaka UniCode" w:hint="eastAsia"/>
          <w:sz w:val="24"/>
          <w:szCs w:val="24"/>
        </w:rPr>
        <w:t>明度無極休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智本性.」善業曰:「如是賢者,其於色也,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休色自然</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768" w:combine="1"/>
        </w:rPr>
        <w:t>菩薩學明度本心欲分別知望得惠當休是欲知望之想無所復起也</w:t>
      </w:r>
      <w:r w:rsidRPr="003C5A49">
        <w:rPr>
          <w:rFonts w:ascii="Tripitaka UniCode" w:eastAsia="Tripitaka UniCode" w:hint="eastAsia"/>
          <w:color w:val="FF0000"/>
          <w:sz w:val="24"/>
          <w:szCs w:val="24"/>
        </w:rPr>
        <w:t xml:space="preserve"> </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於痛、想、行,休識自然,明度無極休識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自然,明度無極休智自然,行此道者,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於智休止智之自然者休矣</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769" w:combine="1"/>
        </w:rPr>
        <w:t>於五陰中 皆休其自</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770" w:combine="1"/>
        </w:rPr>
        <w:t>起不復起矣</w:t>
      </w:r>
      <w:r w:rsidRPr="00453E19">
        <w:rPr>
          <w:rFonts w:ascii="Tripitaka UniCode" w:eastAsia="Tripitaka UniCode" w:hint="eastAsia"/>
          <w:sz w:val="24"/>
          <w:szCs w:val="24"/>
        </w:rPr>
        <w:t>相休止相之自然者休矣秋露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子曰:「善哉,善哉!其學此者,必出一切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771" w:combine="1"/>
        </w:rPr>
        <w:t>行此道者休其欲之心卽知心自起者皆休止也</w:t>
      </w:r>
      <w:r w:rsidRPr="00453E19">
        <w:rPr>
          <w:rFonts w:ascii="Tripitaka UniCode" w:eastAsia="Tripitaka UniCode" w:hint="eastAsia"/>
          <w:sz w:val="24"/>
          <w:szCs w:val="24"/>
        </w:rPr>
        <w:t xml:space="preserve"> 善業曰然菩薩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學此,出一切知.所以者何?其於諸法,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無出無生如是學故逮得佛坐</w:t>
      </w:r>
      <w:r w:rsidR="00A817AC">
        <w:rPr>
          <w:rFonts w:ascii="Tripitaka UniCode" w:eastAsia="Tripitaka UniCode" w:hint="eastAsia"/>
          <w:sz w:val="24"/>
          <w:szCs w:val="24"/>
        </w:rPr>
        <w:t xml:space="preserve"> </w:t>
      </w:r>
      <w:r w:rsidRPr="00A817AC">
        <w:rPr>
          <w:rFonts w:ascii="Tripitaka UniCode" w:eastAsia="Tripitaka UniCode" w:hint="eastAsia"/>
          <w:color w:val="FF0000"/>
          <w:sz w:val="24"/>
          <w:szCs w:val="24"/>
          <w:eastAsianLayout w:id="1504864772" w:combine="1"/>
        </w:rPr>
        <w:t>學如此者必從</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773" w:combine="1"/>
        </w:rPr>
        <w:t>生死之出成佛一切知矣</w:t>
      </w:r>
      <w:r w:rsidRPr="00453E19">
        <w:rPr>
          <w:rFonts w:ascii="Tripitaka UniCode" w:eastAsia="Tripitaka UniCode" w:hint="eastAsia"/>
          <w:sz w:val="24"/>
          <w:szCs w:val="24"/>
        </w:rPr>
        <w:t>又妙賢者菩薩履行明度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無極.若行色,爲想、行,若行色,占爲想、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行,若行色,不占爲想、行,若行色.興爲想、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行,若行色,敗爲想、行,若行色,滅爲想、行,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若行色,思爲想、行,若行色,空爲想行,若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行色,非身爲想、行.痛、想、行、識如上說,</w:t>
      </w:r>
    </w:p>
    <w:p w:rsidR="00453E19" w:rsidRPr="002A71EE" w:rsidRDefault="00453E19" w:rsidP="00C70D02">
      <w:pPr>
        <w:spacing w:line="440" w:lineRule="exact"/>
        <w:jc w:val="left"/>
        <w:rPr>
          <w:rFonts w:ascii="Tripitaka UniCode" w:eastAsia="Tripitaka UniCode"/>
          <w:color w:val="FF0000"/>
          <w:sz w:val="24"/>
          <w:szCs w:val="24"/>
        </w:rPr>
      </w:pPr>
      <w:r w:rsidRPr="00453E19">
        <w:rPr>
          <w:rFonts w:ascii="Tripitaka UniCode" w:eastAsia="Tripitaka UniCode" w:hint="eastAsia"/>
          <w:sz w:val="24"/>
          <w:szCs w:val="24"/>
        </w:rPr>
        <w:t>皆爲想行.若識有是吾,當行欲得,行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設有是如是行如是惟爲惟行</w:t>
      </w:r>
      <w:r w:rsidRPr="00A817AC">
        <w:rPr>
          <w:rFonts w:ascii="Tripitaka UniCode" w:eastAsia="Tripitaka UniCode" w:hint="eastAsia"/>
          <w:color w:val="FF0000"/>
          <w:sz w:val="24"/>
          <w:szCs w:val="24"/>
          <w:eastAsianLayout w:id="1504864774" w:combine="1"/>
        </w:rPr>
        <w:t>師云說 色如此</w:t>
      </w:r>
    </w:p>
    <w:p w:rsidR="00453E19" w:rsidRPr="00453E19" w:rsidRDefault="00453E19" w:rsidP="00C70D02">
      <w:pPr>
        <w:spacing w:line="440" w:lineRule="exact"/>
        <w:jc w:val="left"/>
        <w:rPr>
          <w:rFonts w:ascii="Tripitaka UniCode" w:eastAsia="Tripitaka UniCode"/>
          <w:sz w:val="24"/>
          <w:szCs w:val="24"/>
        </w:rPr>
      </w:pPr>
      <w:r w:rsidRPr="00A817AC">
        <w:rPr>
          <w:rFonts w:ascii="Tripitaka UniCode" w:eastAsia="Tripitaka UniCode" w:hint="eastAsia"/>
          <w:color w:val="FF0000"/>
          <w:sz w:val="24"/>
          <w:szCs w:val="24"/>
          <w:eastAsianLayout w:id="1504864775" w:combine="1"/>
        </w:rPr>
        <w:t>痛想行識亦如色說也</w:t>
      </w:r>
      <w:r w:rsidRPr="00453E19">
        <w:rPr>
          <w:rFonts w:ascii="Tripitaka UniCode" w:eastAsia="Tripitaka UniCode" w:hint="eastAsia"/>
          <w:sz w:val="24"/>
          <w:szCs w:val="24"/>
        </w:rPr>
        <w:t xml:space="preserve"> 此道爲是菩薩大士爲行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得想之行,無善權方便,以爲休於明,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w:t>
      </w:r>
      <w:r w:rsidRPr="00A817AC">
        <w:rPr>
          <w:rFonts w:ascii="Tripitaka UniCode" w:eastAsia="Tripitaka UniCode" w:hint="eastAsia"/>
          <w:color w:val="FF0000"/>
          <w:sz w:val="24"/>
          <w:szCs w:val="24"/>
          <w:eastAsianLayout w:id="1504864776" w:combine="1"/>
        </w:rPr>
        <w:t>此上章皆爲三界生死不合明度大智之道也</w:t>
      </w:r>
      <w:r w:rsidRPr="00453E19">
        <w:rPr>
          <w:rFonts w:ascii="Tripitaka UniCode" w:eastAsia="Tripitaka UniCode" w:hint="eastAsia"/>
          <w:sz w:val="24"/>
          <w:szCs w:val="24"/>
        </w:rPr>
        <w:t>秋露子曰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「菩薩何行爲無想,無得行,有善權方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便,而不休於明度無極?」答曰:「不行色,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不行色占,不行色興,不行色敗,不行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色滅,不行色想,不行色空,不行色非.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身痛想行識如上說不有是</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560" w:combine="1"/>
        </w:rPr>
        <w:t>師云不以有識知有</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6561" w:combine="1"/>
        </w:rPr>
        <w:t>此想也</w:t>
      </w:r>
      <w:r w:rsidR="00453E19" w:rsidRPr="00453E19">
        <w:rPr>
          <w:rFonts w:ascii="Tripitaka UniCode" w:eastAsia="Tripitaka UniCode" w:hint="eastAsia"/>
          <w:sz w:val="24"/>
          <w:szCs w:val="24"/>
        </w:rPr>
        <w:t>吾當得行是行不有是此行惟爲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行此道,如是行菩薩大士爲無想,無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得行</w:t>
      </w:r>
      <w:r w:rsidRPr="00453E19">
        <w:rPr>
          <w:rFonts w:ascii="Tripitaka UniCode" w:eastAsia="Tripitaka UniCode"/>
          <w:sz w:val="24"/>
          <w:szCs w:val="24"/>
        </w:rPr>
        <w:t>,</w:t>
      </w:r>
      <w:r w:rsidRPr="00453E19">
        <w:rPr>
          <w:rFonts w:ascii="Tripitaka UniCode" w:eastAsia="Tripitaka UniCode" w:hint="eastAsia"/>
          <w:sz w:val="24"/>
          <w:szCs w:val="24"/>
        </w:rPr>
        <w:t>爲有善㩲方便</w:t>
      </w:r>
      <w:r w:rsidRPr="00453E19">
        <w:rPr>
          <w:rFonts w:ascii="Tripitaka UniCode" w:eastAsia="Tripitaka UniCode"/>
          <w:sz w:val="24"/>
          <w:szCs w:val="24"/>
        </w:rPr>
        <w:t>,</w:t>
      </w:r>
      <w:r w:rsidRPr="00453E19">
        <w:rPr>
          <w:rFonts w:ascii="Tripitaka UniCode" w:eastAsia="Tripitaka UniCode" w:hint="eastAsia"/>
          <w:sz w:val="24"/>
          <w:szCs w:val="24"/>
        </w:rPr>
        <w:t>而不休於明度無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極</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562" w:combine="1"/>
        </w:rPr>
        <w:t>不以識知有此相應於明度無極也右此章所說無想無得之行也</w:t>
      </w:r>
      <w:r w:rsidRPr="00453E19">
        <w:rPr>
          <w:rFonts w:ascii="Tripitaka UniCode" w:eastAsia="Tripitaka UniCode" w:hint="eastAsia"/>
          <w:sz w:val="24"/>
          <w:szCs w:val="24"/>
        </w:rPr>
        <w:t>又菩薩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大士行明度無極,於此不近,爲不行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不近行</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563" w:combine="1"/>
        </w:rPr>
        <w:t>師云菩薩於此五陰念無所依近爲不行者謂無所行也</w:t>
      </w:r>
      <w:r w:rsidRPr="00453E19">
        <w:rPr>
          <w:rFonts w:ascii="Tripitaka UniCode" w:eastAsia="Tripitaka UniCode" w:hint="eastAsia"/>
          <w:sz w:val="24"/>
          <w:szCs w:val="24"/>
        </w:rPr>
        <w:t>不行不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564" w:combine="1"/>
        </w:rPr>
        <w:t>菩薩意不近行亦不行不近以爲眞</w:t>
      </w:r>
      <w:r w:rsidRPr="00453E19">
        <w:rPr>
          <w:rFonts w:ascii="Tripitaka UniCode" w:eastAsia="Tripitaka UniCode" w:hint="eastAsia"/>
          <w:sz w:val="24"/>
          <w:szCs w:val="24"/>
        </w:rPr>
        <w:t>亦不行</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565" w:combine="1"/>
        </w:rPr>
        <w:t>亦不行如此也</w:t>
      </w:r>
      <w:r w:rsidRPr="00453E19">
        <w:rPr>
          <w:rFonts w:ascii="Tripitaka UniCode" w:eastAsia="Tripitaka UniCode" w:hint="eastAsia"/>
          <w:sz w:val="24"/>
          <w:szCs w:val="24"/>
        </w:rPr>
        <w:t>斯不否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行,斯不近行,斯不近不行,斯亦不近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於行,不行於不近,於不行不否行,於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不近</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566" w:combine="1"/>
        </w:rPr>
        <w:t>如此上謂意上事亦不離此上意矣</w:t>
      </w:r>
      <w:r w:rsidRPr="00453E19">
        <w:rPr>
          <w:rFonts w:ascii="Tripitaka UniCode" w:eastAsia="Tripitaka UniCode" w:hint="eastAsia"/>
          <w:sz w:val="24"/>
          <w:szCs w:val="24"/>
        </w:rPr>
        <w:t>秋露子曰何故不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近?善業曰:「如諸法無所近,無從度,是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名菩薩大士</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816" w:combine="1"/>
        </w:rPr>
        <w:t>不著行亦不斷行者爲生死斷爲泥洹能護此兩意是名爲特曉明</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6817" w:combine="1"/>
        </w:rPr>
        <w:t>度善權也</w:t>
      </w:r>
      <w:r w:rsidR="00453E19" w:rsidRPr="00453E19">
        <w:rPr>
          <w:rFonts w:ascii="Tripitaka UniCode" w:eastAsia="Tripitaka UniCode" w:hint="eastAsia"/>
          <w:sz w:val="24"/>
          <w:szCs w:val="24"/>
        </w:rPr>
        <w:t>一切諸法無度之定</w:t>
      </w:r>
      <w:r>
        <w:rPr>
          <w:rFonts w:ascii="Tripitaka UniCode" w:eastAsia="Tripitaka UniCode" w:hint="eastAsia"/>
          <w:color w:val="FF0000"/>
          <w:sz w:val="24"/>
          <w:szCs w:val="24"/>
        </w:rPr>
        <w:t xml:space="preserve"> </w:t>
      </w:r>
      <w:r w:rsidRPr="002A71EE">
        <w:rPr>
          <w:rFonts w:ascii="Tripitaka UniCode" w:eastAsia="Tripitaka UniCode" w:hint="eastAsia"/>
          <w:color w:val="FF0000"/>
          <w:sz w:val="24"/>
          <w:szCs w:val="24"/>
          <w:eastAsianLayout w:id="1504866818" w:combine="1"/>
        </w:rPr>
        <w:t>如十二因緣皆空如無想可近者不</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6819" w:combine="1"/>
        </w:rPr>
        <w:t>著不縛故無得道也</w:t>
      </w:r>
      <w:r w:rsidR="00453E19" w:rsidRPr="00453E19">
        <w:rPr>
          <w:rFonts w:ascii="Tripitaka UniCode" w:eastAsia="Tripitaka UniCode" w:hint="eastAsia"/>
          <w:sz w:val="24"/>
          <w:szCs w:val="24"/>
        </w:rPr>
        <w:t>場曠趍大而無有量一切弟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子、諸緣一覺所不能持,行斯定者,疾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得無上正眞之道,爲無不覺,乘佛聖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旨.」善業曰:「是菩薩大士受拜於往昔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如來至眞等正佛者,乃行斯定,彼受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無見,無見爲定,其於定者,不知吾受,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820" w:combine="1"/>
        </w:rPr>
        <w:t xml:space="preserve">師云菩薩於定不作思想也 </w:t>
      </w:r>
      <w:r w:rsidRPr="00453E19">
        <w:rPr>
          <w:rFonts w:ascii="Tripitaka UniCode" w:eastAsia="Tripitaka UniCode" w:hint="eastAsia"/>
          <w:sz w:val="24"/>
          <w:szCs w:val="24"/>
        </w:rPr>
        <w:t>吾已定吾依定也彼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於是中一切不明</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821" w:combine="1"/>
        </w:rPr>
        <w:t>不以意分明之也</w:t>
      </w:r>
      <w:r w:rsidRPr="00453E19">
        <w:rPr>
          <w:rFonts w:ascii="Tripitaka UniCode" w:eastAsia="Tripitaka UniCode" w:hint="eastAsia"/>
          <w:sz w:val="24"/>
          <w:szCs w:val="24"/>
        </w:rPr>
        <w:t>秋露子曰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「云何菩薩爲昔如來所說拜,當得佛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者彼能見定是定者乎</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6822" w:combine="1"/>
        </w:rPr>
        <w:t>彼謂以得拜家寧能自見意定</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6823" w:combine="1"/>
        </w:rPr>
        <w:t>爲以定耶</w:t>
      </w:r>
      <w:r w:rsidR="00453E19" w:rsidRPr="00453E19">
        <w:rPr>
          <w:rFonts w:ascii="Tripitaka UniCode" w:eastAsia="Tripitaka UniCode" w:hint="eastAsia"/>
          <w:sz w:val="24"/>
          <w:szCs w:val="24"/>
        </w:rPr>
        <w:t>答曰不也所以者何如彼族姓子</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6824" w:combine="1"/>
        </w:rPr>
        <w:t>學此經人爲善男子是也</w:t>
      </w:r>
      <w:r w:rsidR="00453E19" w:rsidRPr="00453E19">
        <w:rPr>
          <w:rFonts w:ascii="Tripitaka UniCode" w:eastAsia="Tripitaka UniCode" w:hint="eastAsia"/>
          <w:sz w:val="24"/>
          <w:szCs w:val="24"/>
        </w:rPr>
        <w:t>行明度無極者爲非不想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所以者何無所明故</w:t>
      </w:r>
      <w:r w:rsidR="002A71EE">
        <w:rPr>
          <w:rFonts w:ascii="Tripitaka UniCode" w:eastAsia="Tripitaka UniCode" w:hint="eastAsia"/>
          <w:color w:val="FF0000"/>
          <w:sz w:val="24"/>
          <w:szCs w:val="24"/>
        </w:rPr>
        <w:t xml:space="preserve"> </w:t>
      </w:r>
      <w:r w:rsidR="002A71EE" w:rsidRPr="003C5A49">
        <w:rPr>
          <w:rFonts w:ascii="Tripitaka UniCode" w:eastAsia="Tripitaka UniCode" w:hint="eastAsia"/>
          <w:color w:val="FF0000"/>
          <w:sz w:val="24"/>
          <w:szCs w:val="24"/>
        </w:rPr>
        <w:t>無所別知故也</w:t>
      </w:r>
      <w:r w:rsidRPr="00453E19">
        <w:rPr>
          <w:rFonts w:ascii="Tripitaka UniCode" w:eastAsia="Tripitaka UniCode" w:hint="eastAsia"/>
          <w:sz w:val="24"/>
          <w:szCs w:val="24"/>
        </w:rPr>
        <w:t>是以定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者非想</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2" w:combine="1"/>
        </w:rPr>
        <w:t>非想非五陰想也</w:t>
      </w:r>
      <w:r w:rsidRPr="00453E19">
        <w:rPr>
          <w:rFonts w:ascii="Tripitaka UniCode" w:eastAsia="Tripitaka UniCode" w:hint="eastAsia"/>
          <w:sz w:val="24"/>
          <w:szCs w:val="24"/>
        </w:rPr>
        <w:t>非不想</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3" w:combine="1"/>
        </w:rPr>
        <w:t>有三十七品三活想無世俗想也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佛言:「善哉,善哉!善業,說山澤行,爲第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一辯菩薩大士當以學此如此爲學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明度無極</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4" w:combine="1"/>
        </w:rPr>
        <w:t>辯智之決者問來卽答事皆明眞矣</w:t>
      </w:r>
      <w:r w:rsidRPr="00453E19">
        <w:rPr>
          <w:rFonts w:ascii="Tripitaka UniCode" w:eastAsia="Tripitaka UniCode" w:hint="eastAsia"/>
          <w:sz w:val="24"/>
          <w:szCs w:val="24"/>
        </w:rPr>
        <w:t>秋露子曰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「佛以如此學,學智慧道者,是爲學何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法?」佛言:「如此學者,是菩薩爲無所法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學.何以故?是法不有知明,如凡愚人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專著者也</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5" w:combine="1"/>
        </w:rPr>
        <w:t>師云知之明之卽爲專著也</w:t>
      </w:r>
      <w:r w:rsidRPr="00453E19">
        <w:rPr>
          <w:rFonts w:ascii="Tripitaka UniCode" w:eastAsia="Tripitaka UniCode" w:hint="eastAsia"/>
          <w:sz w:val="24"/>
          <w:szCs w:val="24"/>
        </w:rPr>
        <w:t>曰當何用明知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此法</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6" w:combine="1"/>
        </w:rPr>
        <w:t>爲學者問欲得佛者何用明知此</w:t>
      </w:r>
      <w:r w:rsidRPr="00453E19">
        <w:rPr>
          <w:rFonts w:ascii="Tripitaka UniCode" w:eastAsia="Tripitaka UniCode" w:hint="eastAsia"/>
          <w:sz w:val="24"/>
          <w:szCs w:val="24"/>
        </w:rPr>
        <w:t>佛言當如不明無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所明知明之謂也</w:t>
      </w:r>
      <w:r w:rsidR="002A71EE">
        <w:rPr>
          <w:rFonts w:ascii="Tripitaka UniCode" w:eastAsia="Tripitaka UniCode" w:hint="eastAsia"/>
          <w:color w:val="FF0000"/>
          <w:sz w:val="24"/>
          <w:szCs w:val="24"/>
        </w:rPr>
        <w:t xml:space="preserve"> </w:t>
      </w:r>
      <w:r w:rsidR="002A71EE" w:rsidRPr="003C5A49">
        <w:rPr>
          <w:rFonts w:ascii="Tripitaka UniCode" w:eastAsia="Tripitaka UniCode" w:hint="eastAsia"/>
          <w:color w:val="FF0000"/>
          <w:sz w:val="24"/>
          <w:szCs w:val="24"/>
        </w:rPr>
        <w:t>無所明定是爲定也</w:t>
      </w:r>
      <w:r w:rsidRPr="00453E19">
        <w:rPr>
          <w:rFonts w:ascii="Tripitaka UniCode" w:eastAsia="Tripitaka UniCode" w:hint="eastAsia"/>
          <w:sz w:val="24"/>
          <w:szCs w:val="24"/>
        </w:rPr>
        <w:t>凡愚人以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專著者</w:t>
      </w:r>
      <w:r w:rsidRPr="00453E19">
        <w:rPr>
          <w:rFonts w:ascii="Tripitaka UniCode" w:eastAsia="Tripitaka UniCode"/>
          <w:sz w:val="24"/>
          <w:szCs w:val="24"/>
        </w:rPr>
        <w:t>,</w:t>
      </w:r>
      <w:r w:rsidRPr="00453E19">
        <w:rPr>
          <w:rFonts w:ascii="Tripitaka UniCode" w:eastAsia="Tripitaka UniCode" w:hint="eastAsia"/>
          <w:sz w:val="24"/>
          <w:szCs w:val="24"/>
        </w:rPr>
        <w:t>欲明故</w:t>
      </w:r>
      <w:r w:rsidRPr="00453E19">
        <w:rPr>
          <w:rFonts w:ascii="Tripitaka UniCode" w:eastAsia="Tripitaka UniCode"/>
          <w:sz w:val="24"/>
          <w:szCs w:val="24"/>
        </w:rPr>
        <w:t>,</w:t>
      </w:r>
      <w:r w:rsidRPr="00453E19">
        <w:rPr>
          <w:rFonts w:ascii="Tripitaka UniCode" w:eastAsia="Tripitaka UniCode" w:hint="eastAsia"/>
          <w:sz w:val="24"/>
          <w:szCs w:val="24"/>
        </w:rPr>
        <w:t>爲不明</w:t>
      </w:r>
      <w:r w:rsidRPr="00453E19">
        <w:rPr>
          <w:rFonts w:ascii="Tripitaka UniCode" w:eastAsia="Tripitaka UniCode"/>
          <w:sz w:val="24"/>
          <w:szCs w:val="24"/>
        </w:rPr>
        <w:t>,</w:t>
      </w:r>
      <w:r w:rsidRPr="00453E19">
        <w:rPr>
          <w:rFonts w:ascii="Tripitaka UniCode" w:eastAsia="Tripitaka UniCode" w:hint="eastAsia"/>
          <w:sz w:val="24"/>
          <w:szCs w:val="24"/>
        </w:rPr>
        <w:t>由不明</w:t>
      </w:r>
      <w:r w:rsidRPr="00453E19">
        <w:rPr>
          <w:rFonts w:ascii="Tripitaka UniCode" w:eastAsia="Tripitaka UniCode"/>
          <w:sz w:val="24"/>
          <w:szCs w:val="24"/>
        </w:rPr>
        <w:t>,</w:t>
      </w:r>
      <w:r w:rsidRPr="00453E19">
        <w:rPr>
          <w:rFonts w:ascii="Tripitaka UniCode" w:eastAsia="Tripitaka UniCode" w:hint="eastAsia"/>
          <w:sz w:val="24"/>
          <w:szCs w:val="24"/>
        </w:rPr>
        <w:t>㝵兩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際</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7" w:combine="1"/>
        </w:rPr>
        <w:t>不出生死不解淸淨是爲兩際也</w:t>
      </w:r>
      <w:r w:rsidRPr="00453E19">
        <w:rPr>
          <w:rFonts w:ascii="Tripitaka UniCode" w:eastAsia="Tripitaka UniCode" w:hint="eastAsia"/>
          <w:sz w:val="24"/>
          <w:szCs w:val="24"/>
        </w:rPr>
        <w:t>不知不見不明諦法</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078" w:combine="1"/>
        </w:rPr>
        <w:t>諦四諦矣意著二際不知欲苦不見習證不明有盡不達淨道故曰不明也</w:t>
      </w:r>
      <w:r w:rsidR="00453E19" w:rsidRPr="00453E19">
        <w:rPr>
          <w:rFonts w:ascii="Tripitaka UniCode" w:eastAsia="Tripitaka UniCode" w:hint="eastAsia"/>
          <w:sz w:val="24"/>
          <w:szCs w:val="24"/>
        </w:rPr>
        <w:t>而欲於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079" w:combine="1"/>
        </w:rPr>
        <w:t>不獲無想定故想欲想得之了本曰行福福識生夫欲於道而不獲定者世世受福得佛之望耶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從法思,欲專著名色,以專著故,而不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知此,無所用聰明之法,已不知見,亦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不思惟,不觀不省故,墮愚數,便無有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信,不解不用,是故謂之凡愚專著.</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328" w:combine="1"/>
        </w:rPr>
        <w:t>從法法心法也痛想行識謂之名地水火風謂之色從欲之徒專著五陰心馳三界佪流生死不能</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329" w:combine="1"/>
        </w:rPr>
        <w:lastRenderedPageBreak/>
        <w:t>拔邪穢之根法句曰心爲法本禍福由心行殃殃罪罪識生五陰所弊故不睹無念法也無念法也</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330" w:combine="1"/>
        </w:rPr>
        <w:t>無所由聰明之法者獲無想之定善惡不同十二因緣滅諸根都寂厭生死神還休人本純眞經</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331" w:combine="1"/>
        </w:rPr>
        <w:t>曰心入泥洹從本寂又寂不解四非常守意志著空斯空想天之類矣由還生死受苦無數慧</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332" w:combine="1"/>
        </w:rPr>
        <w:t>印經曰如令泥洹爲常住法大哀四等還爲蠕動謂其不能空空入泥洹處本寂者也</w:t>
      </w:r>
      <w:r w:rsidR="00453E19" w:rsidRPr="00453E19">
        <w:rPr>
          <w:rFonts w:ascii="Tripitaka UniCode" w:eastAsia="Tripitaka UniCode" w:hint="eastAsia"/>
          <w:sz w:val="24"/>
          <w:szCs w:val="24"/>
        </w:rPr>
        <w:t>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露子曰:「計如此學菩薩大士,不學一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切智</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584" w:combine="1"/>
        </w:rPr>
        <w:t>不起想求衆智矣</w:t>
      </w:r>
      <w:r w:rsidRPr="00453E19">
        <w:rPr>
          <w:rFonts w:ascii="Tripitaka UniCode" w:eastAsia="Tripitaka UniCode" w:hint="eastAsia"/>
          <w:sz w:val="24"/>
          <w:szCs w:val="24"/>
        </w:rPr>
        <w:t>佛言然如此學不學一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切智如是曉了乃爲學一切智</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585" w:combine="1"/>
        </w:rPr>
        <w:t>曉了者謂</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586" w:combine="1"/>
        </w:rPr>
        <w:t>不著不斷不起不滅耶</w:t>
      </w:r>
      <w:r w:rsidR="00453E19" w:rsidRPr="00453E19">
        <w:rPr>
          <w:rFonts w:ascii="Tripitaka UniCode" w:eastAsia="Tripitaka UniCode" w:hint="eastAsia"/>
          <w:sz w:val="24"/>
          <w:szCs w:val="24"/>
        </w:rPr>
        <w:t>能出一切法</w:t>
      </w:r>
      <w:r>
        <w:rPr>
          <w:rFonts w:ascii="Tripitaka UniCode" w:eastAsia="Tripitaka UniCode" w:hint="eastAsia"/>
          <w:color w:val="FF0000"/>
          <w:sz w:val="24"/>
          <w:szCs w:val="24"/>
        </w:rPr>
        <w:t xml:space="preserve"> </w:t>
      </w:r>
      <w:r w:rsidRPr="002A71EE">
        <w:rPr>
          <w:rFonts w:ascii="Tripitaka UniCode" w:eastAsia="Tripitaka UniCode" w:hint="eastAsia"/>
          <w:color w:val="FF0000"/>
          <w:sz w:val="24"/>
          <w:szCs w:val="24"/>
          <w:eastAsianLayout w:id="1504867587" w:combine="1"/>
        </w:rPr>
        <w:t>謂十二部經法</w:t>
      </w:r>
      <w:r w:rsidR="00453E19" w:rsidRPr="00453E19">
        <w:rPr>
          <w:rFonts w:ascii="Tripitaka UniCode" w:eastAsia="Tripitaka UniCode" w:hint="eastAsia"/>
          <w:sz w:val="24"/>
          <w:szCs w:val="24"/>
        </w:rPr>
        <w:t>善業白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言:「如世尊言,是爲幻人,學一切智,已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學一切智,乃出諸法.如直言之,當云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何佛言吾因是以問汝所安便說</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588" w:combine="1"/>
        </w:rPr>
        <w:t>師言</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589" w:combine="1"/>
        </w:rPr>
        <w:t>所安便說如言旦說汝所知也</w:t>
      </w:r>
      <w:r w:rsidR="00453E19" w:rsidRPr="00453E19">
        <w:rPr>
          <w:rFonts w:ascii="Tripitaka UniCode" w:eastAsia="Tripitaka UniCode" w:hint="eastAsia"/>
          <w:sz w:val="24"/>
          <w:szCs w:val="24"/>
        </w:rPr>
        <w:t>對曰甚善佛言云何幻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與色異乎?」「不也,世尊.」「幻與痛、想、行、識,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爲有異乎不也世尊</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590" w:combine="1"/>
        </w:rPr>
        <w:t>云何知想在此經者及行同此法者意處</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591" w:combine="1"/>
        </w:rPr>
        <w:t>是經者盛陰已滅者持生死五陰成菩薩道者皆云何也</w:t>
      </w:r>
      <w:r w:rsidR="00453E19" w:rsidRPr="00453E19">
        <w:rPr>
          <w:rFonts w:ascii="Tripitaka UniCode" w:eastAsia="Tripitaka UniCode" w:hint="eastAsia"/>
          <w:sz w:val="24"/>
          <w:szCs w:val="24"/>
        </w:rPr>
        <w:t xml:space="preserve"> 色猶幻痛想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行、識.猶爲幻.云何善業?明是中想,知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立行五陰,而爲菩薩.」對曰:「菩薩學如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幻人,是中持如幻者,卽五陰.所以者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何如佛說識如幻</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592" w:combine="1"/>
        </w:rPr>
        <w:t>善業說往者所聞佛語引以喩義也</w:t>
      </w:r>
      <w:r w:rsidRPr="00453E19">
        <w:rPr>
          <w:rFonts w:ascii="Tripitaka UniCode" w:eastAsia="Tripitaka UniCode" w:hint="eastAsia"/>
          <w:sz w:val="24"/>
          <w:szCs w:val="24"/>
        </w:rPr>
        <w:t>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此識六根亦然,何者意幻,爲三界耳?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如三界,卽六根,卽五陰.」秋露子言:「菩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薩聞是得無懈怠.」佛言:「設爲惡友,所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制必持懈怠若得善友終不懈也</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400" w:combine="1"/>
        </w:rPr>
        <w:t>若識</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401" w:combine="1"/>
        </w:rPr>
        <w:lastRenderedPageBreak/>
        <w:t>如幻者六根亦復如幻意所幻化令有三界耳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善業白佛:何以知菩薩惡友?」佛言:「其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不慕樂明度無極,欲棄捨,若形相愚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占文飾違此深智</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402" w:combine="1"/>
        </w:rPr>
        <w:t>師云愚者已想取文飾占者想取也</w:t>
      </w:r>
      <w:r w:rsidRPr="00453E19">
        <w:rPr>
          <w:rFonts w:ascii="Tripitaka UniCode" w:eastAsia="Tripitaka UniCode" w:hint="eastAsia"/>
          <w:sz w:val="24"/>
          <w:szCs w:val="24"/>
        </w:rPr>
        <w:t>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說經道當知是爲菩薩惡友</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403" w:combine="1"/>
        </w:rPr>
        <w:t>善人好明度而違退</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656" w:combine="1"/>
        </w:rPr>
        <w:t>之更爲說異道經是爲惡友也</w:t>
      </w:r>
      <w:r w:rsidR="00453E19" w:rsidRPr="00453E19">
        <w:rPr>
          <w:rFonts w:ascii="Tripitaka UniCode" w:eastAsia="Tripitaka UniCode" w:hint="eastAsia"/>
          <w:sz w:val="24"/>
          <w:szCs w:val="24"/>
        </w:rPr>
        <w:t>曰何是善友佛言未起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明度無極者,卽勸使學,教誨之,令入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斯道,爲現邪行,說邪之害,是邪行,是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邪害,使遠離此,當知是爲菩薩大士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弘誓之鎧善友者也</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657" w:combine="1"/>
        </w:rPr>
        <w:t>弘誓者菩薩自誓忍世衆苦必於得佛極</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658" w:combine="1"/>
        </w:rPr>
        <w:t>濟衆生滅十二因緣還乎本無鎧者德其行高見罪常由壯士以鎧障身全命勢成勝歒</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659" w:combine="1"/>
        </w:rPr>
        <w:t>終始無畏菩薩內淨視明以八直之行與邪意戰破壞五賊高願取佛不能沮遂成世尊</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660" w:combine="1"/>
        </w:rPr>
        <w:t>故曰法鎧也</w:t>
      </w:r>
      <w:r w:rsidR="00453E19" w:rsidRPr="00453E19">
        <w:rPr>
          <w:rFonts w:ascii="Tripitaka UniCode" w:eastAsia="Tripitaka UniCode" w:hint="eastAsia"/>
          <w:sz w:val="24"/>
          <w:szCs w:val="24"/>
        </w:rPr>
        <w:t>又問呼道人爲菩薩其句義爲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奈何?」佛言:「所謂菩薩者,一切諸法學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無罣㝵</w:t>
      </w:r>
      <w:r w:rsidRPr="00453E19">
        <w:rPr>
          <w:rFonts w:ascii="Tripitaka UniCode" w:eastAsia="Tripitaka UniCode"/>
          <w:sz w:val="24"/>
          <w:szCs w:val="24"/>
        </w:rPr>
        <w:t>;</w:t>
      </w:r>
      <w:r w:rsidRPr="00453E19">
        <w:rPr>
          <w:rFonts w:ascii="Tripitaka UniCode" w:eastAsia="Tripitaka UniCode" w:hint="eastAsia"/>
          <w:sz w:val="24"/>
          <w:szCs w:val="24"/>
        </w:rPr>
        <w:t>已學無㝵</w:t>
      </w:r>
      <w:r w:rsidRPr="00453E19">
        <w:rPr>
          <w:rFonts w:ascii="Tripitaka UniCode" w:eastAsia="Tripitaka UniCode"/>
          <w:sz w:val="24"/>
          <w:szCs w:val="24"/>
        </w:rPr>
        <w:t>,</w:t>
      </w:r>
      <w:r w:rsidRPr="00453E19">
        <w:rPr>
          <w:rFonts w:ascii="Tripitaka UniCode" w:eastAsia="Tripitaka UniCode" w:hint="eastAsia"/>
          <w:sz w:val="24"/>
          <w:szCs w:val="24"/>
        </w:rPr>
        <w:t>能出諸法</w:t>
      </w:r>
      <w:r w:rsidRPr="00453E19">
        <w:rPr>
          <w:rFonts w:ascii="Tripitaka UniCode" w:eastAsia="Tripitaka UniCode"/>
          <w:sz w:val="24"/>
          <w:szCs w:val="24"/>
        </w:rPr>
        <w:t>,</w:t>
      </w:r>
      <w:r w:rsidRPr="00453E19">
        <w:rPr>
          <w:rFonts w:ascii="Tripitaka UniCode" w:eastAsia="Tripitaka UniCode" w:hint="eastAsia"/>
          <w:sz w:val="24"/>
          <w:szCs w:val="24"/>
        </w:rPr>
        <w:t>故謂菩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薩,大士者,其義云何?」佛言:「大士者,能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聚大衆爲之合家是故爲大士也</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661" w:combine="1"/>
        </w:rPr>
        <w:t>菩薩能於</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662" w:combine="1"/>
        </w:rPr>
        <w:t>三界爲大尊貴若金輪王合聚大衆化之以德身棄國位爲沙門導之以大道示衆欲惡故曰大士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秋露子曰:「吾亦樂其爲大士者,於見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身,見性見命,見人見丈夫,見有見無,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見斷滅見,常在爲斷大見,何者爲說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663" w:combine="1"/>
        </w:rPr>
        <w:t>師云六十二見爲一見潤耳</w:t>
      </w:r>
      <w:r w:rsidRPr="00453E19">
        <w:rPr>
          <w:rFonts w:ascii="Tripitaka UniCode" w:eastAsia="Tripitaka UniCode" w:hint="eastAsia"/>
          <w:sz w:val="24"/>
          <w:szCs w:val="24"/>
        </w:rPr>
        <w:t>法度諸見潤是故爲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大士</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664" w:combine="1"/>
        </w:rPr>
        <w:t>法佛法以佛法度六十二見及欲癡之四潤故曰度也</w:t>
      </w:r>
      <w:r w:rsidRPr="00453E19">
        <w:rPr>
          <w:rFonts w:ascii="Tripitaka UniCode" w:eastAsia="Tripitaka UniCode" w:hint="eastAsia"/>
          <w:sz w:val="24"/>
          <w:szCs w:val="24"/>
        </w:rPr>
        <w:t xml:space="preserve"> 善業曰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「夫大士者,如一切知意,無齊同志,於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弟子緣一覺</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665" w:combine="1"/>
        </w:rPr>
        <w:t>如佛意不與弟子各佛齊同也</w:t>
      </w:r>
      <w:r w:rsidRPr="00453E19">
        <w:rPr>
          <w:rFonts w:ascii="Tripitaka UniCode" w:eastAsia="Tripitaka UniCode" w:hint="eastAsia"/>
          <w:sz w:val="24"/>
          <w:szCs w:val="24"/>
        </w:rPr>
        <w:t>在彼無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著所以者何悉知意質直無漏</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912" w:combine="1"/>
        </w:rPr>
        <w:t>在彼者在</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913" w:combine="1"/>
        </w:rPr>
        <w:t>生死也</w:t>
      </w:r>
      <w:r w:rsidR="00453E19" w:rsidRPr="00453E19">
        <w:rPr>
          <w:rFonts w:ascii="Tripitaka UniCode" w:eastAsia="Tripitaka UniCode" w:hint="eastAsia"/>
          <w:sz w:val="24"/>
          <w:szCs w:val="24"/>
        </w:rPr>
        <w:t>無受無滅</w:t>
      </w:r>
      <w:r>
        <w:rPr>
          <w:rFonts w:ascii="Tripitaka UniCode" w:eastAsia="Tripitaka UniCode" w:hint="eastAsia"/>
          <w:color w:val="FF0000"/>
          <w:sz w:val="24"/>
          <w:szCs w:val="24"/>
        </w:rPr>
        <w:t xml:space="preserve"> </w:t>
      </w:r>
      <w:r w:rsidRPr="00BF445F">
        <w:rPr>
          <w:rFonts w:ascii="Tripitaka UniCode" w:eastAsia="Tripitaka UniCode" w:hint="eastAsia"/>
          <w:color w:val="FF0000"/>
          <w:sz w:val="24"/>
          <w:szCs w:val="24"/>
          <w:eastAsianLayout w:id="1504870914" w:combine="1"/>
        </w:rPr>
        <w:t>無受者不受五陰也無滅者不捨生死求滅之想也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以悉知意,大照菩薩,是故爲大士.</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915" w:combine="1"/>
        </w:rPr>
        <w:t>能持明度教照菩薩也</w:t>
      </w:r>
      <w:r w:rsidR="00453E19" w:rsidRPr="00453E19">
        <w:rPr>
          <w:rFonts w:ascii="Tripitaka UniCode" w:eastAsia="Tripitaka UniCode" w:hint="eastAsia"/>
          <w:sz w:val="24"/>
          <w:szCs w:val="24"/>
        </w:rPr>
        <w:t xml:space="preserve"> 秋露子曰問何故菩薩大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士,亦彼悉知,而意不著?」善業曰:「以無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意故,於彼悉知,而無所著.」賢者滿慈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子言:「吾亦樂,其爲大士者,揖人昇於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大乘而有弘誓之鎧是爲大士</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0916" w:combine="1"/>
        </w:rPr>
        <w:t>師云能以經法</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0917" w:combine="1"/>
        </w:rPr>
        <w:t>揖天人使昇佛大乘之道也</w:t>
      </w:r>
      <w:r w:rsidR="00453E19" w:rsidRPr="00453E19">
        <w:rPr>
          <w:rFonts w:ascii="Tripitaka UniCode" w:eastAsia="Tripitaka UniCode" w:hint="eastAsia"/>
          <w:sz w:val="24"/>
          <w:szCs w:val="24"/>
        </w:rPr>
        <w:t xml:space="preserve"> 善業白佛何謂弘誓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之鎧?」佛言:「菩薩束已自誓,吾當滅度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無央數人,已度無量無數人民,皆得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泥洹,知其無法,得滅度也.所以者何?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意法如是,譬如幻師,與幻弟子,於四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衢道,化作人衆,以爲化人,而斬其首,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汝知云何彼有所殺,有死者乎?」「不也,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世尊.」「如是,善業.度無數人,爲無有人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得滅度也.菩薩聞是不驚不怛,不以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恐受,不移,不捨,不疲,而無慘悴,是爲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有弘誓鎧,能昇大乘,當以知此.」滿慈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子曰:「吾省佛言,如我所得,當知是義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爲無帶甲.所以者何?如佛告善業,無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造佛一切法,無作成諸法者,亦無造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衆生者,如是義者,無弘誓鎧.」善業曰: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「無所束帶菩薩大士,爲無弘誓.所以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者何?色、痛、想、行、識,不著不縛,不解故.」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秋露子曰:「何如爲色、痛、想、行、識,而云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不著,不縛,不解?」善業曰:「色如幻人故,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不著,不縛,不解.痛、想、行、識,爲如幻人,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不著,不縛,不解.無有之色,不著,不縛,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不解.無有之痛、想、行、識,不著,不縛,不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解.五陰如是,諸法亦然.是故菩薩所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爲誓者無有誓也</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168" w:combine="1"/>
        </w:rPr>
        <w:t>師云一切人自然無有作者是爲生死亦空道</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169" w:combine="1"/>
        </w:rPr>
        <w:t>法亦空如空者無有從生死中來得佛者佛空法空故無有出滅諸法者一切人本空故</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170" w:combine="1"/>
        </w:rPr>
        <w:t>亦無有造作衆生者也</w:t>
      </w:r>
      <w:r w:rsidRPr="003C5A49">
        <w:rPr>
          <w:rFonts w:ascii="Tripitaka UniCode" w:eastAsia="Tripitaka UniCode" w:hint="eastAsia"/>
          <w:color w:val="FF0000"/>
          <w:sz w:val="24"/>
          <w:szCs w:val="24"/>
        </w:rPr>
        <w:t xml:space="preserve"> </w:t>
      </w:r>
      <w:r w:rsidR="00453E19" w:rsidRPr="00453E19">
        <w:rPr>
          <w:rFonts w:ascii="Tripitaka UniCode" w:eastAsia="Tripitaka UniCode" w:hint="eastAsia"/>
          <w:sz w:val="24"/>
          <w:szCs w:val="24"/>
        </w:rPr>
        <w:t>善業問焉知菩薩正昇大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乘</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171" w:combine="1"/>
        </w:rPr>
        <w:t>師云大乘大道也</w:t>
      </w:r>
      <w:r w:rsidRPr="00453E19">
        <w:rPr>
          <w:rFonts w:ascii="Tripitaka UniCode" w:eastAsia="Tripitaka UniCode" w:hint="eastAsia"/>
          <w:sz w:val="24"/>
          <w:szCs w:val="24"/>
        </w:rPr>
        <w:t>何謂大乘何乘發住</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172" w:combine="1"/>
        </w:rPr>
        <w:t>乘發</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173" w:combine="1"/>
        </w:rPr>
        <w:t>何住</w:t>
      </w:r>
      <w:r w:rsidR="00453E19" w:rsidRPr="00453E19">
        <w:rPr>
          <w:rFonts w:ascii="Tripitaka UniCode" w:eastAsia="Tripitaka UniCode" w:hint="eastAsia"/>
          <w:sz w:val="24"/>
          <w:szCs w:val="24"/>
        </w:rPr>
        <w:t>孰建大乘斯乘何出佛言大乘之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爲乘者,爲無量乘,爲衆生之無量也.</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174" w:combine="1"/>
        </w:rPr>
        <w:t>菩薩法意廣大興載無量也</w:t>
      </w:r>
      <w:r w:rsidR="00453E19" w:rsidRPr="00453E19">
        <w:rPr>
          <w:rFonts w:ascii="Tripitaka UniCode" w:eastAsia="Tripitaka UniCode" w:hint="eastAsia"/>
          <w:sz w:val="24"/>
          <w:szCs w:val="24"/>
        </w:rPr>
        <w:t>所以者何人種無量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菩薩爲之生大悲意,以斯大乘住奏,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三界聖一切知,乃建大乘,乘無從出.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所以者何?有生有出,則爲二法.若不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起不致,於諸法,不得者,是爲無所生,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無從出.」善業曰:「大哉!斯乘,爲天人質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諒王諸世閒,出上善業,乘與空等,弘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裕若空苞容衆生無有量數</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24" w:combine="1"/>
        </w:rPr>
        <w:t>上善者普明也</w:t>
      </w:r>
      <w:r w:rsidRPr="00453E19">
        <w:rPr>
          <w:rFonts w:ascii="Tripitaka UniCode" w:eastAsia="Tripitaka UniCode" w:hint="eastAsia"/>
          <w:sz w:val="24"/>
          <w:szCs w:val="24"/>
        </w:rPr>
        <w:t>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以虛閑,濟人無極,而爲遍宣故,爲大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乘不見其反亦不見出</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25" w:combine="1"/>
        </w:rPr>
        <w:t>佛常以虛心閑暇無事群生來者不</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426" w:combine="1"/>
        </w:rPr>
        <w:t>逆其志大士亦當學斯矣</w:t>
      </w:r>
      <w:r w:rsidR="00453E19" w:rsidRPr="00453E19">
        <w:rPr>
          <w:rFonts w:ascii="Tripitaka UniCode" w:eastAsia="Tripitaka UniCode" w:hint="eastAsia"/>
          <w:sz w:val="24"/>
          <w:szCs w:val="24"/>
        </w:rPr>
        <w:t>如此乘者不從始得不從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終得亦不中得</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27" w:combine="1"/>
        </w:rPr>
        <w:t>不從初知意得亦不從中間及終意得也</w:t>
      </w:r>
      <w:r w:rsidRPr="00453E19">
        <w:rPr>
          <w:rFonts w:ascii="Tripitaka UniCode" w:eastAsia="Tripitaka UniCode" w:hint="eastAsia"/>
          <w:sz w:val="24"/>
          <w:szCs w:val="24"/>
        </w:rPr>
        <w:t>於三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塗等故,爲大乘.佛言:「如是善業,以能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行此乘故謂之菩薩大士</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28" w:combine="1"/>
        </w:rPr>
        <w:t>過去當來現在意等耳</w:t>
      </w:r>
      <w:r w:rsidR="002A71EE" w:rsidRPr="003C5A49">
        <w:rPr>
          <w:rFonts w:ascii="Tripitaka UniCode" w:eastAsia="Tripitaka UniCode" w:hint="eastAsia"/>
          <w:color w:val="FF0000"/>
          <w:sz w:val="24"/>
          <w:szCs w:val="24"/>
        </w:rPr>
        <w:t xml:space="preserve"> </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秋露子曰:「佛請賢者,說明度無極,而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道大乘者有檀知耶</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29" w:combine="1"/>
        </w:rPr>
        <w:t>師云佛本請卿令說明度無極耳而</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430" w:combine="1"/>
        </w:rPr>
        <w:t>及說大乘事宜及知此耶秋露子爲不知家問宜知是也</w:t>
      </w:r>
      <w:r w:rsidR="00453E19" w:rsidRPr="00453E19">
        <w:rPr>
          <w:rFonts w:ascii="Tripitaka UniCode" w:eastAsia="Tripitaka UniCode" w:hint="eastAsia"/>
          <w:sz w:val="24"/>
          <w:szCs w:val="24"/>
        </w:rPr>
        <w:t>善業白佛吾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說明度無極,得無過乎?」佛言:「不也.適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得其中.善業言:「菩薩大士不於始近,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不於終近亦不中近</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31" w:combine="1"/>
        </w:rPr>
        <w:t>不始意近道不終不近也無去來今三塗</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432" w:combine="1"/>
        </w:rPr>
        <w:t>想矣</w:t>
      </w:r>
      <w:r w:rsidR="00453E19" w:rsidRPr="00453E19">
        <w:rPr>
          <w:rFonts w:ascii="Tripitaka UniCode" w:eastAsia="Tripitaka UniCode" w:hint="eastAsia"/>
          <w:sz w:val="24"/>
          <w:szCs w:val="24"/>
        </w:rPr>
        <w:t>色無際道無際痛想行識道俱無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際是故菩薩無近無得無知無明</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433" w:combine="1"/>
        </w:rPr>
        <w:t>色所以無</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680" w:combine="1"/>
        </w:rPr>
        <w:t>邊無極者色之性本空故</w:t>
      </w:r>
      <w:r w:rsidR="00453E19" w:rsidRPr="00453E19">
        <w:rPr>
          <w:rFonts w:ascii="Tripitaka UniCode" w:eastAsia="Tripitaka UniCode" w:hint="eastAsia"/>
          <w:sz w:val="24"/>
          <w:szCs w:val="24"/>
        </w:rPr>
        <w:t>色菩薩不知不明不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致不得痛想行識亦如是</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1" w:combine="1"/>
        </w:rPr>
        <w:t>色與菩薩於是無有知想</w:t>
      </w:r>
    </w:p>
    <w:p w:rsidR="00453E19" w:rsidRPr="00453E19" w:rsidRDefault="002A71EE" w:rsidP="00C70D02">
      <w:pPr>
        <w:spacing w:line="44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682" w:combine="1"/>
        </w:rPr>
        <w:t>小無有明也了想不解意在其中無可得大智與明同義與得亦同義</w:t>
      </w:r>
      <w:r w:rsidR="00453E19" w:rsidRPr="00453E19">
        <w:rPr>
          <w:rFonts w:ascii="Tripitaka UniCode" w:eastAsia="Tripitaka UniCode" w:hint="eastAsia"/>
          <w:sz w:val="24"/>
          <w:szCs w:val="24"/>
        </w:rPr>
        <w:t xml:space="preserve"> 都一切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於一切</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3" w:combine="1"/>
        </w:rPr>
        <w:t>都一切謂菩薩心也於一切謂生死治法與道法也</w:t>
      </w:r>
      <w:r w:rsidRPr="00453E19">
        <w:rPr>
          <w:rFonts w:ascii="Tripitaka UniCode" w:eastAsia="Tripitaka UniCode" w:hint="eastAsia"/>
          <w:sz w:val="24"/>
          <w:szCs w:val="24"/>
        </w:rPr>
        <w:t>無知無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明,無致無得,當爲何菩薩說明度無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極?尚不見菩薩,何用見明度無極?菩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薩者但名耳.猶我爲我,無可專著,我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者空虛,不可審明,我不可明,道何可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知?如是諸法,無有專著,何等爲色?色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無生牢固,何等爲痛、想、行、識?識無生,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無牢固,諸法無生,無有牢固.彼無專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固者,不是法不非,了本無主,當爲說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是處無知,亦無異處,可得菩薩行道,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4" w:combine="1"/>
        </w:rPr>
        <w:t>生死亦無處所也</w:t>
      </w:r>
      <w:r w:rsidRPr="00453E19">
        <w:rPr>
          <w:rFonts w:ascii="Tripitaka UniCode" w:eastAsia="Tripitaka UniCode" w:hint="eastAsia"/>
          <w:sz w:val="24"/>
          <w:szCs w:val="24"/>
        </w:rPr>
        <w:t>如是世尊其聞是言不驚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不怛,不捨不疲,不有慘悴,如此知行,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是菩薩爲能惟明度無極.所以者何?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行此經時,以如是法,孰觀斯道.是時,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爲不近色,不近色者,不見滅也.所以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者何?於自然色,而不起爲非色.若色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費耗,亦非色,來無興衰我者,此爲無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二事.如爲之色是我,卽由是爲我色,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是爲造計.痛、想、行、識,如法觀時,爲不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近識,於自然識,而不起,爲非識.若識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費耗,亦非識,來亦無興衰我者,此爲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無二事,如謂之識是我,卽由是爲我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識彼爲造計者</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5" w:combine="1"/>
        </w:rPr>
        <w:t>師云觀明度爲不起色故言不近也</w:t>
      </w:r>
      <w:r w:rsidR="002A71EE" w:rsidRPr="003C5A49">
        <w:rPr>
          <w:rFonts w:ascii="Tripitaka UniCode" w:eastAsia="Tripitaka UniCode" w:hint="eastAsia"/>
          <w:color w:val="FF0000"/>
          <w:sz w:val="24"/>
          <w:szCs w:val="24"/>
        </w:rPr>
        <w:t xml:space="preserve"> </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秋露子曰:「吾省是語,於義菩薩爲無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所起.若無起者,何故菩薩行艱難行?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爲衆生,更苦無量.善業曰:「吾不樂菩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薩艱難行,而大士者,無艱難想,以行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道也.所以者何?行艱難苦想者,不能</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爲無量人民建大利也</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940" w:combine="1"/>
        </w:rPr>
        <w:t>師云此弟子行疲厭生死莫能導利</w:t>
      </w:r>
    </w:p>
    <w:p w:rsidR="00453E19" w:rsidRPr="00453E19" w:rsidRDefault="002A71EE" w:rsidP="007B2E04">
      <w:pPr>
        <w:spacing w:line="42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938" w:combine="1"/>
        </w:rPr>
        <w:t>一切人使得泥洹也</w:t>
      </w:r>
      <w:r w:rsidR="00453E19" w:rsidRPr="00453E19">
        <w:rPr>
          <w:rFonts w:ascii="Tripitaka UniCode" w:eastAsia="Tripitaka UniCode" w:hint="eastAsia"/>
          <w:sz w:val="24"/>
          <w:szCs w:val="24"/>
        </w:rPr>
        <w:t>是以當爲安隱易行之想</w:t>
      </w:r>
      <w:r>
        <w:rPr>
          <w:rFonts w:ascii="Tripitaka UniCode" w:eastAsia="Tripitaka UniCode" w:hint="eastAsia"/>
          <w:color w:val="FF0000"/>
          <w:sz w:val="24"/>
          <w:szCs w:val="24"/>
        </w:rPr>
        <w:t xml:space="preserve"> </w:t>
      </w:r>
      <w:r w:rsidRPr="00BF445F">
        <w:rPr>
          <w:rFonts w:ascii="Tripitaka UniCode" w:eastAsia="Tripitaka UniCode" w:hint="eastAsia"/>
          <w:color w:val="FF0000"/>
          <w:sz w:val="24"/>
          <w:szCs w:val="24"/>
          <w:eastAsianLayout w:id="1504871939" w:combine="1"/>
        </w:rPr>
        <w:t>當爲安隱</w:t>
      </w:r>
    </w:p>
    <w:p w:rsidR="00453E19" w:rsidRPr="00453E19" w:rsidRDefault="002A71EE" w:rsidP="007B2E04">
      <w:pPr>
        <w:spacing w:line="420" w:lineRule="exact"/>
        <w:jc w:val="left"/>
        <w:rPr>
          <w:rFonts w:ascii="Tripitaka UniCode" w:eastAsia="Tripitaka UniCode"/>
          <w:sz w:val="24"/>
          <w:szCs w:val="24"/>
        </w:rPr>
      </w:pPr>
      <w:r w:rsidRPr="00BF445F">
        <w:rPr>
          <w:rFonts w:ascii="Tripitaka UniCode" w:eastAsia="Tripitaka UniCode" w:hint="eastAsia"/>
          <w:color w:val="FF0000"/>
          <w:sz w:val="24"/>
          <w:szCs w:val="24"/>
          <w:eastAsianLayout w:id="1504871937" w:combine="1"/>
        </w:rPr>
        <w:t>不當爲苦勞艱難想也</w:t>
      </w:r>
      <w:r w:rsidR="00453E19" w:rsidRPr="00453E19">
        <w:rPr>
          <w:rFonts w:ascii="Tripitaka UniCode" w:eastAsia="Tripitaka UniCode" w:hint="eastAsia"/>
          <w:sz w:val="24"/>
          <w:szCs w:val="24"/>
        </w:rPr>
        <w:t>爲衆生建若母想父想昆</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弟想、姊妹想、子想、女想,當生是想,行</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菩薩道,於一切人,爲己親想,以是想,</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將導之</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936" w:combine="1"/>
        </w:rPr>
        <w:t>行菩薩道者一切如視五親也但欲安隱導利非有癡貪戀之想</w:t>
      </w:r>
      <w:r w:rsidRPr="00453E19">
        <w:rPr>
          <w:rFonts w:ascii="Tripitaka UniCode" w:eastAsia="Tripitaka UniCode" w:hint="eastAsia"/>
          <w:sz w:val="24"/>
          <w:szCs w:val="24"/>
        </w:rPr>
        <w:t>見</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衆生爲若己</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8" w:combine="1"/>
        </w:rPr>
        <w:t>當念一切若己身</w:t>
      </w:r>
      <w:r w:rsidRPr="00453E19">
        <w:rPr>
          <w:rFonts w:ascii="Tripitaka UniCode" w:eastAsia="Tripitaka UniCode" w:hint="eastAsia"/>
          <w:sz w:val="24"/>
          <w:szCs w:val="24"/>
        </w:rPr>
        <w:t>都一切於身不</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明是外內</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7" w:combine="1"/>
        </w:rPr>
        <w:t>菩薩都一切持心於一切天下不分別親者爲內疏者爲外矣也</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爲生法想,斯一切爲吾子,菩薩當度</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此無量苦性不有怒意</w:t>
      </w:r>
      <w:r w:rsidR="002A71EE">
        <w:rPr>
          <w:rFonts w:ascii="Tripitaka UniCode" w:eastAsia="Tripitaka UniCode" w:hint="eastAsia"/>
          <w:color w:val="FF0000"/>
          <w:sz w:val="24"/>
          <w:szCs w:val="24"/>
        </w:rPr>
        <w:t xml:space="preserve"> </w:t>
      </w:r>
      <w:r w:rsidR="002A71EE" w:rsidRPr="00BF445F">
        <w:rPr>
          <w:rFonts w:ascii="Tripitaka UniCode" w:eastAsia="Tripitaka UniCode" w:hint="eastAsia"/>
          <w:color w:val="FF0000"/>
          <w:sz w:val="24"/>
          <w:szCs w:val="24"/>
          <w:eastAsianLayout w:id="1504871686" w:combine="1"/>
        </w:rPr>
        <w:t>法想者善㩲大悲也</w:t>
      </w:r>
      <w:r w:rsidRPr="00453E19">
        <w:rPr>
          <w:rFonts w:ascii="Tripitaka UniCode" w:eastAsia="Tripitaka UniCode" w:hint="eastAsia"/>
          <w:sz w:val="24"/>
          <w:szCs w:val="24"/>
        </w:rPr>
        <w:t>若</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被形截,心無鬱毒,終不爲苦想也.如</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賢者言菩薩無起以其無起故爲菩薩</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秋露子曰:「云何菩薩而無起者,於道人</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法於一切知一切知法亦持無起</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356" w:combine="1"/>
        </w:rPr>
        <w:t>一切知法佛諸</w:t>
      </w:r>
    </w:p>
    <w:p w:rsidR="00453E19" w:rsidRPr="00453E19" w:rsidRDefault="002A71EE" w:rsidP="007B2E04">
      <w:pPr>
        <w:spacing w:line="42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357" w:combine="1"/>
        </w:rPr>
        <w:t>經法也</w:t>
      </w:r>
      <w:r w:rsidR="00453E19" w:rsidRPr="00453E19">
        <w:rPr>
          <w:rFonts w:ascii="Tripitaka UniCode" w:eastAsia="Tripitaka UniCode" w:hint="eastAsia"/>
          <w:sz w:val="24"/>
          <w:szCs w:val="24"/>
        </w:rPr>
        <w:t>善業曰然於佛法都無所起問</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曰:「在佛法,而無起者,其於凡人及凡</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人法,亦將無起?」答曰:「然於凡人法,亦</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無所起.」秋露子曰:「如是菩薩於道人</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法,從一切智,至凡人法,皆無起者,是</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爲不近不起得一切智耶</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358" w:combine="1"/>
        </w:rPr>
        <w:t>凡人法者謂生死法也皆</w:t>
      </w:r>
    </w:p>
    <w:p w:rsidR="00453E19" w:rsidRPr="00453E19" w:rsidRDefault="002A71EE" w:rsidP="007B2E04">
      <w:pPr>
        <w:spacing w:line="42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608" w:combine="1"/>
        </w:rPr>
        <w:t>無起者想寂然也近持將也起生者念也</w:t>
      </w:r>
      <w:r w:rsidR="00453E19" w:rsidRPr="00453E19">
        <w:rPr>
          <w:rFonts w:ascii="Tripitaka UniCode" w:eastAsia="Tripitaka UniCode" w:hint="eastAsia"/>
          <w:sz w:val="24"/>
          <w:szCs w:val="24"/>
        </w:rPr>
        <w:t>善業曰不起之法</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無欲得要也不起之念亦非有法</w:t>
      </w:r>
      <w:r w:rsidR="002A71EE">
        <w:rPr>
          <w:rFonts w:ascii="Tripitaka UniCode" w:eastAsia="Tripitaka UniCode" w:hint="eastAsia"/>
          <w:color w:val="FF0000"/>
          <w:sz w:val="24"/>
          <w:szCs w:val="24"/>
        </w:rPr>
        <w:t xml:space="preserve"> </w:t>
      </w:r>
      <w:r w:rsidR="002A71EE" w:rsidRPr="00874194">
        <w:rPr>
          <w:rFonts w:ascii="Tripitaka UniCode" w:eastAsia="Tripitaka UniCode" w:hint="eastAsia"/>
          <w:color w:val="FF0000"/>
          <w:sz w:val="24"/>
          <w:szCs w:val="24"/>
          <w:eastAsianLayout w:id="1504868617" w:combine="1"/>
        </w:rPr>
        <w:t>不起</w:t>
      </w:r>
    </w:p>
    <w:p w:rsidR="00453E19" w:rsidRPr="00453E19" w:rsidRDefault="002A71EE" w:rsidP="007B2E04">
      <w:pPr>
        <w:spacing w:line="42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609" w:combine="1"/>
        </w:rPr>
        <w:t>之法無有望欲得之想也</w:t>
      </w:r>
      <w:r w:rsidR="00453E19" w:rsidRPr="00453E19">
        <w:rPr>
          <w:rFonts w:ascii="Tripitaka UniCode" w:eastAsia="Tripitaka UniCode" w:hint="eastAsia"/>
          <w:sz w:val="24"/>
          <w:szCs w:val="24"/>
        </w:rPr>
        <w:t>可擇取也有得佛者我以</w:t>
      </w:r>
    </w:p>
    <w:p w:rsidR="00453E19" w:rsidRPr="00453E19" w:rsidRDefault="00453E19" w:rsidP="007B2E04">
      <w:pPr>
        <w:spacing w:line="420" w:lineRule="exact"/>
        <w:jc w:val="left"/>
        <w:rPr>
          <w:rFonts w:ascii="Tripitaka UniCode" w:eastAsia="Tripitaka UniCode"/>
          <w:sz w:val="24"/>
          <w:szCs w:val="24"/>
        </w:rPr>
      </w:pPr>
      <w:r w:rsidRPr="00453E19">
        <w:rPr>
          <w:rFonts w:ascii="Tripitaka UniCode" w:eastAsia="Tripitaka UniCode" w:hint="eastAsia"/>
          <w:sz w:val="24"/>
          <w:szCs w:val="24"/>
        </w:rPr>
        <w:t>爲諍</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610" w:combine="1"/>
        </w:rPr>
        <w:t>無有二法當捨法善業曰諸法皆空無作無得今言此取是也有生死有得佛</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611" w:combine="1"/>
        </w:rPr>
        <w:lastRenderedPageBreak/>
        <w:t>者斯謂以法意諍</w:t>
      </w:r>
      <w:r w:rsidR="00453E19" w:rsidRPr="00453E19">
        <w:rPr>
          <w:rFonts w:ascii="Tripitaka UniCode" w:eastAsia="Tripitaka UniCode" w:hint="eastAsia"/>
          <w:sz w:val="24"/>
          <w:szCs w:val="24"/>
        </w:rPr>
        <w:t xml:space="preserve"> 曰是如何當從未生法擇已生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法乎</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612" w:combine="1"/>
        </w:rPr>
        <w:t>擇取道也</w:t>
      </w:r>
      <w:r w:rsidRPr="00453E19">
        <w:rPr>
          <w:rFonts w:ascii="Tripitaka UniCode" w:eastAsia="Tripitaka UniCode" w:hint="eastAsia"/>
          <w:sz w:val="24"/>
          <w:szCs w:val="24"/>
        </w:rPr>
        <w:t>生死法至生法至乎</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613" w:combine="1"/>
        </w:rPr>
        <w:t>生死之 法至道</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614" w:combine="1"/>
        </w:rPr>
        <w:t>乎當生有法至道乎問辭也</w:t>
      </w:r>
      <w:r w:rsidR="00453E19" w:rsidRPr="00453E19">
        <w:rPr>
          <w:rFonts w:ascii="Tripitaka UniCode" w:eastAsia="Tripitaka UniCode" w:hint="eastAsia"/>
          <w:sz w:val="24"/>
          <w:szCs w:val="24"/>
        </w:rPr>
        <w:t xml:space="preserve"> 答曰云何生法不生而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不生法生耶</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615" w:combine="1"/>
        </w:rPr>
        <w:t>善業欲解其難故先誥之言生死之法不起耶泥洹之法</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616" w:combine="1"/>
        </w:rPr>
        <w:t>復生</w:t>
      </w:r>
      <w:r w:rsidR="00453E19" w:rsidRPr="00453E19">
        <w:rPr>
          <w:rFonts w:ascii="Tripitaka UniCode" w:eastAsia="Tripitaka UniCode" w:hint="eastAsia"/>
          <w:sz w:val="24"/>
          <w:szCs w:val="24"/>
        </w:rPr>
        <w:t>秋露子曰不生法者不起法也樂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不起法之語耶樂起語也如賢者樂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必不起之不要.」善業曰:「如是當樂不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起不要,賢者所樂,吾亦樂說.」秋露子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曰:「如善業爲法都講,最不可及.所以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者何?在所問,如應答,法意不搖,其言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皆妙.」答曰:「是法意也.佛諸弟子所問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應答意不搖者於一切所猗故也</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096" w:combine="1"/>
        </w:rPr>
        <w:t>善業於此</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097" w:combine="1"/>
        </w:rPr>
        <w:t>淸淨法中爲都講秋露子於無比法中爲都講</w:t>
      </w:r>
      <w:r w:rsidR="00453E19" w:rsidRPr="00453E19">
        <w:rPr>
          <w:rFonts w:ascii="Tripitaka UniCode" w:eastAsia="Tripitaka UniCode" w:hint="eastAsia"/>
          <w:sz w:val="24"/>
          <w:szCs w:val="24"/>
        </w:rPr>
        <w:t>秋露子曰善哉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善哉!是爲上辯,何謂菩薩諸法無猗?」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答曰是明度無極卽爲菩薩諸法無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猗</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098" w:combine="1"/>
        </w:rPr>
        <w:t>意常淸淨不在生死諸猗也</w:t>
      </w:r>
      <w:r w:rsidRPr="00453E19">
        <w:rPr>
          <w:rFonts w:ascii="Tripitaka UniCode" w:eastAsia="Tripitaka UniCode" w:hint="eastAsia"/>
          <w:sz w:val="24"/>
          <w:szCs w:val="24"/>
        </w:rPr>
        <w:t>曰不一切乘是經唯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諸法無猗耶?」曰:「悉乘明度無極故,爲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諸法無所猗</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099" w:combine="1"/>
        </w:rPr>
        <w:t>問言不復諷誦承事行此此但當守一不猗生死而已耶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菩薩於是無方石山處</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100" w:combine="1"/>
        </w:rPr>
        <w:t>菩薩所行時雖坐方石不念此</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101" w:combine="1"/>
        </w:rPr>
        <w:t>石安好可長坐也昔比丘披拘連樹下四十歲不知樹名者用無猗意在樹也</w:t>
      </w:r>
      <w:r w:rsidR="00453E19" w:rsidRPr="00453E19">
        <w:rPr>
          <w:rFonts w:ascii="Tripitaka UniCode" w:eastAsia="Tripitaka UniCode" w:hint="eastAsia"/>
          <w:sz w:val="24"/>
          <w:szCs w:val="24"/>
        </w:rPr>
        <w:t>而以嘿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取諸法之要,如無取焉,是爲行諸法,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而無猗行也</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102" w:combine="1"/>
        </w:rPr>
        <w:t>嘿者定也以定意學諸要如無去就之想也</w:t>
      </w:r>
      <w:r w:rsidRPr="00453E19">
        <w:rPr>
          <w:rFonts w:ascii="Tripitaka UniCode" w:eastAsia="Tripitaka UniCode" w:hint="eastAsia"/>
          <w:sz w:val="24"/>
          <w:szCs w:val="24"/>
        </w:rPr>
        <w:t xml:space="preserve"> 若爲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菩薩,說是奧知,不疑不望,而能深解,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是謂知行者已爲不休如是念矣</w:t>
      </w:r>
      <w:r w:rsidR="002A71EE">
        <w:rPr>
          <w:rFonts w:ascii="Tripitaka UniCode" w:eastAsia="Tripitaka UniCode" w:hint="eastAsia"/>
          <w:color w:val="FF0000"/>
          <w:sz w:val="24"/>
          <w:szCs w:val="24"/>
        </w:rPr>
        <w:t xml:space="preserve"> </w:t>
      </w:r>
      <w:r w:rsidR="002A71EE" w:rsidRPr="003C5A49">
        <w:rPr>
          <w:rFonts w:ascii="Tripitaka UniCode" w:eastAsia="Tripitaka UniCode" w:hint="eastAsia"/>
          <w:color w:val="FF0000"/>
          <w:sz w:val="24"/>
          <w:szCs w:val="24"/>
        </w:rPr>
        <w:t>不疑</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352" w:combine="1"/>
        </w:rPr>
        <w:t>不疑深法也不望不於道行之淨而污其意有所希望也不休其意於道無彈指之閒廢息耳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秋露子曰:「若不休此行,爲休是念.若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休是念,爲不休此,如其念行,而不休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者是謂常行等念等也</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8353" w:combine="1"/>
        </w:rPr>
        <w:t>師云休止也等平等也若精進於此</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8354" w:combine="1"/>
        </w:rPr>
        <w:t>行者以爲止生死念若止五陰斯爲精進行法是也大士之行道與生死等生死與道等其法</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845" w:combine="1"/>
        </w:rPr>
        <w:t xml:space="preserve">俱空故曰等也等行者不捨衆生疾取本淨也忍生死苦而以大道導利之令佛道不絕也 </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已念等行等者則一切人必常有紹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此行而得爲開士者</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844" w:combine="1"/>
        </w:rPr>
        <w:t>紹續也</w:t>
      </w:r>
      <w:r w:rsidRPr="00453E19">
        <w:rPr>
          <w:rFonts w:ascii="Tripitaka UniCode" w:eastAsia="Tripitaka UniCode" w:hint="eastAsia"/>
          <w:sz w:val="24"/>
          <w:szCs w:val="24"/>
        </w:rPr>
        <w:t>如是衆生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亦將不休此念此行</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843" w:combine="1"/>
        </w:rPr>
        <w:t>衆生亦得 此法意也</w:t>
      </w:r>
      <w:r w:rsidRPr="00453E19">
        <w:rPr>
          <w:rFonts w:ascii="Tripitaka UniCode" w:eastAsia="Tripitaka UniCode" w:hint="eastAsia"/>
          <w:sz w:val="24"/>
          <w:szCs w:val="24"/>
        </w:rPr>
        <w:t>所以者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何人不當廢是念也</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842" w:combine="1"/>
        </w:rPr>
        <w:t>人不當休 廢道念也</w:t>
      </w:r>
      <w:r w:rsidRPr="00453E19">
        <w:rPr>
          <w:rFonts w:ascii="Tripitaka UniCode" w:eastAsia="Tripitaka UniCode" w:hint="eastAsia"/>
          <w:sz w:val="24"/>
          <w:szCs w:val="24"/>
        </w:rPr>
        <w:t>善業曰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「善哉,善哉!賢者,勸助爲說,是致要語,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如賢者言,行等、念等,助一切人,不廢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此行.夫衆生自然念,亦自然.當以知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此衆生恢廓念,恢廓.當以知此衆生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之不正覺,而念不正覺,行亦不正覺.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當以知此如是行念,吾樂菩薩思惟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念此行</w:t>
      </w:r>
      <w:r w:rsidR="002A71EE">
        <w:rPr>
          <w:rFonts w:ascii="Tripitaka UniCode" w:eastAsia="Tripitaka UniCode" w:hint="eastAsia"/>
          <w:color w:val="FF0000"/>
          <w:sz w:val="24"/>
          <w:szCs w:val="24"/>
        </w:rPr>
        <w:t xml:space="preserve"> </w:t>
      </w:r>
      <w:r w:rsidR="002A71EE" w:rsidRPr="002A71EE">
        <w:rPr>
          <w:rFonts w:ascii="Tripitaka UniCode" w:eastAsia="Tripitaka UniCode" w:hint="eastAsia"/>
          <w:color w:val="FF0000"/>
          <w:sz w:val="24"/>
          <w:szCs w:val="24"/>
          <w:eastAsianLayout w:id="1504867840" w:combine="1"/>
        </w:rPr>
        <w:t>衆生靈空恢廓廣大無邊故可導利昇此大道一切人不能正覺當</w:t>
      </w:r>
    </w:p>
    <w:p w:rsidR="00453E19" w:rsidRPr="00453E19" w:rsidRDefault="002A71EE" w:rsidP="00C70D02">
      <w:pPr>
        <w:spacing w:line="440" w:lineRule="exact"/>
        <w:jc w:val="left"/>
        <w:rPr>
          <w:rFonts w:ascii="Tripitaka UniCode" w:eastAsia="Tripitaka UniCode"/>
          <w:sz w:val="24"/>
          <w:szCs w:val="24"/>
        </w:rPr>
      </w:pPr>
      <w:r w:rsidRPr="002A71EE">
        <w:rPr>
          <w:rFonts w:ascii="Tripitaka UniCode" w:eastAsia="Tripitaka UniCode" w:hint="eastAsia"/>
          <w:color w:val="FF0000"/>
          <w:sz w:val="24"/>
          <w:szCs w:val="24"/>
          <w:eastAsianLayout w:id="1504867841" w:combine="1"/>
        </w:rPr>
        <w:t>以正覺開寤之也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明度經卷第一</w:t>
      </w:r>
    </w:p>
    <w:p w:rsidR="00A85139" w:rsidRPr="00A85139" w:rsidRDefault="00A85139" w:rsidP="00C70D02">
      <w:pPr>
        <w:spacing w:line="440" w:lineRule="exact"/>
        <w:jc w:val="left"/>
        <w:rPr>
          <w:rFonts w:ascii="Tripitaka UniCode" w:eastAsia="Tripitaka UniCode"/>
          <w:color w:val="7030A0"/>
          <w:sz w:val="24"/>
          <w:szCs w:val="24"/>
        </w:rPr>
      </w:pPr>
      <w:r w:rsidRPr="00A85139">
        <w:rPr>
          <w:rFonts w:ascii="Tripitaka UniCode" w:eastAsia="Tripitaka UniCode" w:hint="eastAsia"/>
          <w:color w:val="7030A0"/>
          <w:sz w:val="24"/>
          <w:szCs w:val="24"/>
        </w:rPr>
        <w:t>己亥歲高麗國大藏都監奉</w:t>
      </w:r>
    </w:p>
    <w:p w:rsidR="00453E19" w:rsidRPr="00453E19" w:rsidRDefault="00A85139" w:rsidP="00C70D02">
      <w:pPr>
        <w:spacing w:line="440" w:lineRule="exact"/>
        <w:jc w:val="left"/>
        <w:rPr>
          <w:rFonts w:ascii="Tripitaka UniCode" w:eastAsia="Tripitaka UniCode"/>
          <w:sz w:val="24"/>
          <w:szCs w:val="24"/>
        </w:rPr>
      </w:pPr>
      <w:r w:rsidRPr="00A85139">
        <w:rPr>
          <w:rFonts w:ascii="Tripitaka UniCode" w:eastAsia="Tripitaka UniCode" w:hint="eastAsia"/>
          <w:color w:val="7030A0"/>
          <w:sz w:val="24"/>
          <w:szCs w:val="24"/>
        </w:rPr>
        <w:t>勅彫造</w:t>
      </w:r>
      <w:r w:rsidR="00C70D02">
        <w:rPr>
          <w:rFonts w:ascii="Tripitaka UniCode" w:eastAsia="Tripitaka UniCode" w:hint="eastAsia"/>
          <w:sz w:val="24"/>
          <w:szCs w:val="24"/>
        </w:rPr>
        <w:br w:type="column"/>
      </w:r>
    </w:p>
    <w:p w:rsidR="00453E19" w:rsidRPr="00C70D02" w:rsidRDefault="00453E19" w:rsidP="00C70D02">
      <w:pPr>
        <w:pStyle w:val="AAA"/>
        <w:rPr>
          <w:rStyle w:val="1Char"/>
          <w:sz w:val="24"/>
          <w:szCs w:val="24"/>
        </w:rPr>
      </w:pPr>
      <w:bookmarkStart w:id="2" w:name="_Toc493839358"/>
      <w:r w:rsidRPr="00C70D02">
        <w:rPr>
          <w:rStyle w:val="1Char"/>
          <w:rFonts w:hint="eastAsia"/>
          <w:sz w:val="24"/>
          <w:szCs w:val="24"/>
        </w:rPr>
        <w:t>大明度經卷第二 潛</w:t>
      </w:r>
      <w:bookmarkEnd w:id="2"/>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南吳月支國居士支謙於涼州譯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天帝釋問品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功德品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變謀明慧品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天帝釋問品第二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爾時,帝釋與四萬天子,四天王與二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萬天子,梵衆天與萬天子,梵輔天與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五千天子俱,皆來會坐.諸天子宿命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功德光,耀巍巍持佛神力,明徹照釋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問善業言是,諸天子大.會欲聽說智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度無極云何闓,士大士於,大明中,立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乎善業曰:「諸天子樂聞者聽我說因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持佛力,廣說智度何天子未求闓士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道?」者今皆:「當求以得溝港,道者不,可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復得闓,士道士何,以故閉生死道已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正使,是輩求者,我代其喜不斷,功德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也悉欲使、取經.中極尊?法使上至佛,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佛言善哉善哉,勸樂闓士,學乃爾乎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善,業白佛言我當報恩終,不敢違之.」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所以:「然者,往昔!如來無所,著正眞道?」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最正覺,皆與弟子,爲諸闓士,說智度.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如來時,亦在中,學斯經妙行,今自致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作佛,用是故當報恩,我作是說法,闓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士受之,我勸樂,勸樂以大道,疾令作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佛.釋欲所聞者,聽所問矣.」問曰:「闓士,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云何立智度中乎?」答曰:「持空法立如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是.」釋問:「闓士大士以影弘誓大乘,所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至奏五陰,不當於中住,溝港頻來,不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還應儀、緣一覺至於佛,不當於中住.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五陰無常,不當於中住.於苦樂好醜,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是我所、非我所,不當於中住.溝港道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不動成就,不當於中住.何以故?七死、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七生便度去、頻來道,不動成就,不當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於中住.何以故?一死、一生便度去,不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還道,不動成就,不當於中住.何以故?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於上滅度,應儀道,不動成就,不當於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中住.何以故?應儀道,成已便盡,於滅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度中,而滅訖緣一覺道,不動成就,不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當於中住.何以故?不能逮佛道,便滅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訖,是故不當於中住.如來無所著正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眞道最正覺,用無量人故,作功德,我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皆當令滅訖,正於佛中住.佛所作皆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究竟,已乃滅訖,亦不當於中住.秋露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子問:「設使闓士大士不當住五陰,溝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港頻來不還應儀、緣一覺上至佛,當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云何住?」善業言:「如來無所著正眞道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最正覺,有住處乎?」答曰:「不也.」「何以故?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佛無所住,亦不在動搖,不動搖處住,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亦不不住,亦無無住,一切無是如如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來住,當作是住,不當住、不住,亦不當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住、無住,當作是住,學無所住矣.」爾時,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諸天子心念:「諸鬼神所語,悉可了知,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今是尊者善業所說經道,了不可知.」.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善業知其心所念,語諸天子:「是經難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了難了.所以者何?我所道說,所教起,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都爲空矣.以斯故難聞,聞而難了.」諸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天子心復作是念:「是語當解當解,今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尊者善業深入於法身.」.卽告諸天子: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「設使欲索溝港頻來不還應儀、緣一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覺無上正眞道,若於其道中住,皆當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學明度當持守.」諸天子心復念:所說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乃爾,當復於何處,更索經師?又告諸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天子:「欲知我所說法者,如幻人,無所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聞,無所行.諸天問:「今在是聞法者,是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人爲非幻乎?」善業言:「人如幻,幻如人,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如求溝港頻來不還應儀緣一覺正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眞道,人如幻,幻如佛道.」諸天子復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問:「乃至佛亦復如幻,如人乎?」曰:「乃至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滅度亦如幻,如人.」諸天子言:「滅度亦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復如幻,如人乎?」曰:「設使有法過於滅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度者,亦復如幻,如人矣.」善業告諸天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子:「是幻、是人、泥洹皆空,俱無所有.」尊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者秋露子滿祝子問:「說明無度如是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者,誰能持奉行之?」答曰:「賢者不退轉,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闓士大士能持奉行之,其應儀等無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能受持者,所以者何?我所說法,爲無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所說,亦無所處,法已無所處,法已無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所囑累,法以是故,亦無能受持者.」釋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心念:「尊者善業雨法寶,我寧可化作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花,以散其上,便化作甘香花,以散佛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及善業、諸比丘上,花至其膝.」.善業卽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知言:「是華不出於忉利天上,釋所散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花出於幻耳釋言是花非從樹出如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賢者善業所可說,斯事本寂,自幻樹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出矣.」釋言:「是花從幻樹出也,不從樹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出者,爲非是.非是者,爲非花.」釋言:「明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度甚深微妙.」答曰:「然.所以者何?無所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逮得,亦無所說.」釋言:「尊者處深微妙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明度於法,不諍處,無所有於法,無所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動.」答曰:「然法非動法,當作是學,如是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學不學,溝港頻來不還應儀、緣一覺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道,作是學者,爲學一切智,出於諸法,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爲不生五陰,學受身行,不學受餘法.」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秋露子問:「如是爲不學,受一切智乎?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不學亡失,不學受他法乎?」答曰:「然.是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爲學一切智,出於諸法.」釋聞法,便問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秋露子:「當云何於其中求?」報言:「於善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業明度品中求.釋問:「善業持何威神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恩,當學知?」報言:「持如來威神恩,知釋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所問明度,闓士大士,當云何求?不可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從五陰求,不可離之求.何以故?明度非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五陰,亦不離之,不起之,爲無所著,無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出無倚,無倚是明度矣.」釋言:「大士爲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大明無邊無底報言五陰皆無邊以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是故當知法無邊人無底,當知法無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底,身與作,復作用,是故當知之,與大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明等無異,無中邊,亦無本端,不可限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量,一切不可得.以是故明度無邊無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底,不可計,計爲多.」釋問:人云何無底?」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善業言:「云何於釋意,何所法中,名爲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人?於法中,不見有名爲人者.何以故?不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見有所從來處.所以者何?人本未皆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空,無所有故,設使有來者,有住止者,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但名耳.何以故?於名字中,學有所有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不?」曰:「不也.」善業曰:「用名字,無所有故,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無作我者,是故人無底,正使如來無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所著正眞道最正覺,壽如恒沙劫,口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說名人人.復人寧有生滅者不?」釋言: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「一切無生滅者.」善業言:「所以者何?用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一切人淨故,無所起,名非名不可得.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是故人無底,明度無極,名無底,當作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持品第三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爾時,諸天無央數同時三歎曰:「嗚經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乎,嗚經乎?是尊者善業所說道深矣.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斯大明弘義,如如來所由出矣,有聞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者,學之誦之,我敬視之如如來.」佛告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諸天子:「誠然,昔錠光如來無所著正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眞道最正覺時,有宮,宮中有是經,我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時持之.錠光佛受我決言,若後當爲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人中持,悉逮佛智,作佛名能儒如來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無所著正眞道最正覺,三界最尊,安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定於法中極明,號曰天中天.」諸天子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白佛言少有及者天中天有持大明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者,爲受一切智矣.」時,佛在衆中央坐.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佛告除饉衆、除饉女、淸信士、淸信女: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「今是四部爲證,愛欲天、梵天、無結愛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天皆知.」佛告釋言:「高士學斯定,持誦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其文,衆邪不得其便,令橫死也.忉利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諸天子求佛道者,未學誦獲其奧者,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是輩天子皆往到是學持誦者所.若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於空閑避隈處,亦不恐不怖也.」四天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王、釋梵及諸天子等各白佛言:「我當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護是學持誦者.」釋復白佛言:「難及天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中天,是明度學者心無動搖,悉受六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度已.」佛言:「然善聽我說,上中下言皆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善.」釋言:「受教.」佛言:「我經中,有欲害亂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者,起惡意往,未至道亡,後所作,終不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成何以故用是高士學是經故譬若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有藥,其名神丹,有蛇索食,道逢虫物,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蛇欲噉虫,卽到神丹藥所,蛇聞藥香,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卽還去.何以故?是藥力所卻,如是是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輩高士,其欲害者,便自止還,是明度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威神力所厭伏也.」佛言:「設有亂者,便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於彼閒,自壞不成,四天王皆護.入經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如行者,自在所爲所語,如甘露,言重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成道,瞋恚、貢高諸惡不生,四天王護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之.所以然者,學明度故,心自生念,有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諍起者,不可近,我求索佛道義,不可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隨是瞋恚語,使我疾逮好心,斯高士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所作,悉見善像.」釋白佛言:「難勝天中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天,乃過諸惡,無與等者.」佛言:「釋,是輩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人,或當過劇難之中,終不恐,無能害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者,善士當誦惟斯定,政使死至.若怨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在中,欲共害者,如佛所語,終不橫死.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若兵刃向者,不中其身.所以然者,斯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定諸佛神呪,呪中之王矣.學是呪者,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不自念惡,不念人惡,都無惡念,是爲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人中之雄,自致作佛,爲護衆生,夫學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斯行者,疾成佛道,是經書已,雖不學,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誦者當持其卷,人鬼凶毒,不能害矣.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宿命重殃,唯斯不除.譬如得佛處,若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人,若鬼神、禽獸從一面入,無能害者.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何以故?用得佛處故,其威神護,過去、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現在、當來索佛道者,皆當於中,得佛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道,人入其處,不恐無畏,明度所止天、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人、鬼、龍,皆爲作禮,恭敬護視,用經德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尊故.」釋白佛言:「若有書持經卷,承事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供養,天寶名華、旃檀、珍琦香、繒蓋幡.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若有持如來無所著正眞道最正覺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舍利,起塔自歸,作禮承事供養,天寶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花香具足如上,其福孰多?」佛言:「我問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若隨所樂報,云何是如來一切智成,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是身出現於世,從何義得?」對曰:「從明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度義得.」佛言:「不用是身,舍利得佛也,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乃從一切智生得佛身,我滅度後,舍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利供養如故.若善人書是經學持諷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誦,自歸作禮,承事供養,具足如前,則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爲供養一切智,已從是經中,得功德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無比.」復白佛言:「閻浮提人民不供養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者,爲不知是福尊無比耶?」佛言:「有幾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所人信佛,信經,信比丘僧?」釋言:「信者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少耳,及求溝港頻來不還應儀緣一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覺,至求佛者,復少矣.」佛言:「無量人行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求佛道,至於在不退轉地立者,若一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若兩耳.學是法會成佛,當爲作禮,承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事恭敬.何以故?用曉佛法,世少有故,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過去如來求佛道者,皆從是成,我時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亦在中,如來滅度後,取舍利,起七寶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塔,盡形壽,自歸作禮,承事供養,天寶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花香具悉如前,滿四天下.若三千大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千國土衆生悉得人道,各作七寶塔,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以妓樂樂之,復過是如恒邊沙佛剎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人,人起七寶塔,供養劫復劫,都是欲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界中,諸妓樂、花香、繒蓋,皆具如上所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說,其福德益多不?」對曰:「甚多,天中天.」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佛言:「不如書持經卷,自歸護定,福多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無量.何以故?從中出如來一切智故.」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佛言:「百倍恒邊沙佛剎人皆起七寶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塔,不在計中,如是千萬億無數倍,不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在明度淨定計中.」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爾時,四萬天子與釋俱來大會,諸天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子啓釋言:「尊者,當取誦是經.」佛言:「當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學,當持,當誦.釋若質諒神興兵,欲與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忉利天戰,其念誦是經,質諒神衆卽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去.」釋言:「大尊呪,天中天.」佛言:「然天輩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過去、當來、今現在十方諸佛,皆起是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呪,自致作佛,出十誠功德,開士大士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從中,生佛未出於世時,闓士悉出說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照明四棄、四拔苦、四事、空五通.譬如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月盛滿時,從空中,出照明於星,闓士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求功德</w:t>
      </w:r>
      <w:r w:rsidRPr="00453E19">
        <w:rPr>
          <w:rFonts w:ascii="Tripitaka UniCode" w:eastAsia="Tripitaka UniCode"/>
          <w:sz w:val="24"/>
          <w:szCs w:val="24"/>
        </w:rPr>
        <w:t>,</w:t>
      </w:r>
      <w:r w:rsidRPr="00453E19">
        <w:rPr>
          <w:rFonts w:ascii="Tripitaka UniCode" w:eastAsia="Tripitaka UniCode" w:hint="eastAsia"/>
          <w:sz w:val="24"/>
          <w:szCs w:val="24"/>
        </w:rPr>
        <w:t>盛滿如是</w:t>
      </w:r>
      <w:r w:rsidRPr="00453E19">
        <w:rPr>
          <w:rFonts w:ascii="Tripitaka UniCode" w:eastAsia="Tripitaka UniCode"/>
          <w:sz w:val="24"/>
          <w:szCs w:val="24"/>
        </w:rPr>
        <w:t>,</w:t>
      </w:r>
      <w:r w:rsidRPr="00453E19">
        <w:rPr>
          <w:rFonts w:ascii="Tripitaka UniCode" w:eastAsia="Tripitaka UniCode" w:hint="eastAsia"/>
          <w:sz w:val="24"/>
          <w:szCs w:val="24"/>
        </w:rPr>
        <w:t>皆從㩲德</w:t>
      </w:r>
      <w:r w:rsidRPr="00453E19">
        <w:rPr>
          <w:rFonts w:ascii="Tripitaka UniCode" w:eastAsia="Tripitaka UniCode"/>
          <w:sz w:val="24"/>
          <w:szCs w:val="24"/>
        </w:rPr>
        <w:t>,</w:t>
      </w:r>
      <w:r w:rsidRPr="00453E19">
        <w:rPr>
          <w:rFonts w:ascii="Tripitaka UniCode" w:eastAsia="Tripitaka UniCode" w:hint="eastAsia"/>
          <w:sz w:val="24"/>
          <w:szCs w:val="24"/>
        </w:rPr>
        <w:t>大明中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出,當作是知學,持誦是經,爲至德悉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具足.」佛言:「其人終不爲邪毒、水火、兵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刃、王法所撗死.何以故?是明度所擁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護,若復有餘事起,若至王所及太子、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傍臣所,與之相見,輒歡喜言笑.所以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然者,以其普慈等濟,恕惠群生,潤功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無量用,是故見者悉起立.」爾時,有異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道人,遙見佛大會,欲壞亂坐衆,疾至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佛所,釋作是念:「當云何盡我壽,在佛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邊受誦是法.」,卽從佛聞受誦,彼異道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人遙遠繞天中天一帀,從彼閒道徑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去?秋露子念:「是中,云何異道人從彼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閒道徑去?」心念是佛卽知.秋露子、釋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念明度,異道人無善意來故,弊邪念.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佛與四部弟子共坐,愛欲天、梵天諸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天子,悉復在中,會無異人.闓士大士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受決者會,當爲人中之將,自致作佛,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我當往亂之.是弊邪乘一轅之車,駕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馬四疋,稍至佛所.釋作是念:弊邪所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乘,非國王甁沙,非波斯匿,非釋種,非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維耶利.四馬車皆不類之,正是弊邪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所作也,邪常晝夜索佛,短亂世人,能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常持心究竟明度,邪便道還,忉利迦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翼天子持天花在空中立,便散佛上,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四面散,而尊嘆曰:「究竟道原明度之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謂也.」閻浮提人民乃得聞見,復持雜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華,四散佛上曰:「其有求者、守者,終不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爲邪衆所害也.」是輩人民福德弘大,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何況乃學持諷誦,用是法住?其人前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世,已得見佛,淨心供養,欲一切知,得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一切智寶,當從明度索之.」佛言:「然.」阿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難白佛言:「無擧名布施、重戒、忍辱、精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進棄定,但擧明度名.何以故?天中天.」佛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言:「明度於度中最尊.云何阿難,不布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施持戒忍辱精進禪定智者當緣爲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六度無極,一切知乎?」阿難言:「唯然,天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中天.不行六行,不爲六度,誠非大明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度無極,一切知之明矣.」佛言:「然大明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最尊.譬如地種散,其中同時,出生衆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生得命.如是阿難,明度如地,五度如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種,從中生成.」釋白佛言:「如來所說,善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士學持誦明度者.功德未竟.」佛語釋: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「我不說是功德未竟,我自說書持經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卷,承事作禮,花香、名寶、雜繒蓋幡,功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德者耳.」釋白言:「我身護視是人.」佛語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釋:誦明度者,有若干千天,到是經師,聽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經不解義者,欲問所疑,用慈於經中,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卽自曉了,是人作功德悉自見知.若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於四部弟子中,說經時,其心無所難.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若形試者,終不畏.何以故?明度所護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凶試者去.」佛言:「我不見人當明度者,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人亦不見明度,明度所厭也.無有輕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者,心不恐怖,無所畏,父母重之,沙門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哀之,諸親賢友愛之,或惡事來,持忠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正法,爲解之,是善士所作功德,悉自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見心,當作是知.」十方無數佛國諸天、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人、鬼龍、質諒神、執樂神、匈臆行神、似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人形神,皆至經師所問訊,聽受作禮,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致敬繞畢各去,斯行德使然.四天大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王、忉利天、鹽天、兜術天、不驕樂天、化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應聲天、梵天、梵衆天、梵輔天、大梵天、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水行天、水微天、無量水天、水音天、約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淨天、遍淨天、淨明天、守妙天、玄妙天、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福德天、德純天、近際天、快見天、無結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愛天,上諸天子,皆往問訊,聽受作禮,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繞竟各去.諸無結愛天尚悉來,下在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諸天中,何況是三千大千國土諸愛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欲、無色天子耶?彼所處常完堅無嬈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者,除宿不請餘,不能動,其功德悉受.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是時,諸天來當知之.釋言:「云何知天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中天?」佛言:「是善士女歡喜時,知來已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當避去,聞鬼神香,或龍鬼神、蛇軀神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來到,聞鬼神香,以爲曾知,已當避去,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當淨身體,用淸淨故,鬼神皆大歡喜,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小天見大天來,便避去,尊天威神巍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巍,其光重明,稍安徐往尊天,入至經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所.是善士女,則踊躍喜,所止處悉當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淨住是,人病終不著身,所止處常安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隱,未常有惡夢.夢中,但見佛見塔,聞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明度,但見諸弟子,見極過度,見佛坐,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見自然經輪,見粗欲成佛時,見諸佛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得佛,見自然新經輪,見若干闓士,見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六度種種解說.是當作佛,見餘佛剎,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見佛及尊經,無與等者,某方剎如來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無所著正眞道最正覺弟子衆,如來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在其中說經,是輩善士夢如是已安隱,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覺身體淨潔且輕,不復思食身軟美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飽.若比丘得定自定覺心軟,不思食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身軟美飽如是.何以故?鬼神不敢近,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是欲取佛者.」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功德品第四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復次,帝釋,是天下如來舍利滿中施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與有持智度無極書施與爾取何所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釋言:「我取智度.何以故?我不敢不敬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舍利,天中天舍利由斯明度出,天人所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尊矣.如我與諸天共坐,坐持異牀,我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未至,諸天子爲坐作禮繞以去,是坐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尊故,吾於斯受經,諸天於彼爲禮.如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是天中天,明度出如來無所著正眞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道最正覺之舍利,一切智從中生身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用是故兩分中,取明度,正使三千復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大千國土滿中舍利爲一分,明度書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爲二分取書.何以故?從中出舍利,供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養所致.譬如負債人與國王參正,無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復問者,亦無所畏.何以故?在王邊,有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力故也.譬如無價明月珠,有是寶者,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其德無等,所著處鬼神不得其便,不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爲所中,若士女持明月珠所著,鬼神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卽去.若中熱風寒,持明月珠著身,熱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風寒皆除去,夜著冥中,卽明,熱涼寒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溫,衆毒向已持珠示之,諸毒卽滅.如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是天中天,明月珠尊,若人目痛冥近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之卽愈,其德巍巍,在著何所,便隨珠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色?正使持若干種繒裹珠,著水中,水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故如珠色,水濁卽爲淸,是珠德無比.」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阿難問釋:「云何獨彼有珠耶,斯土亦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有乎?」釋言:「亦有不足言,如我所說者,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異天下寶輕,不如彼德尊十百千萬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億倍.若以著篋函中,其明徹出,正使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出去處明如故.天中天,一切知德至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如來滅度後,是一切知舍利遍布供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養如故,置是三千大千國土滿中如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來舍利,正使恒邊沙佛剎滿中舍利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爲一分,是經爲二分,我於兩分,取是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經.」佛語釋:「過去如來皆從中出,自致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成佛,甫當來及十方無數佛剎,現在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諸佛,亦從中出,爲人中,將自致成.」釋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言:「一切衆生心所求,如來從明度悉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了知.」佛言:「用是故闓士大士晝夜求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明度.」釋言:「惟求大明,不求餘度乎?」佛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言:「六度無極,皆求闓士布施、持戒、忍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辱、精進,一心分諸經,不及求明度.譬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如是天下種樹,若干色種種葉、花、實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各異其影無異影影相類如是五度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從明度出,一切知種種相成無異.」釋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白佛言:「景明德尊,其爲難等矣.天中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天,若有書是經承事,供養花、香、繒蓋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幡,若復授與人,其福孰多?」釋言:「自供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養復分人其福太多佛言如是書經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供養華香、衆寶、名繒蓋幡,若有書經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供養,復分與人,其福無量.經師所處,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轉說本淨,其福甚多.復次一天下人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皆令持十戒,置是四天下,復置小國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中國二千三千大國土,如恒沙佛剎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人民皆令持十戒,其福寧多不?」對曰: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「甚多,天中天.」佛言:「不如書持是經分與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人,使書學之,其福倍多,置上十戒,皆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令作四棄、四拔苦、四事空及五通,皆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成得.云何其福寧轉倍多不?」對曰:「甚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多,天中天.」佛言:「不如是書經卷與人,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使書若爲讀,其福倍多.復次,學解中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慧,其福甚多.」釋白佛言:「云何學明度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解中慧?」佛言:「有當來善士,欲得無上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正眞道最正覺,樂學明度,惡友教學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末智.何等爲末智?」佛言:「來世比丘得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經欲學,惡友教之,五陰無常,學五陰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無常,求作斯學失大明,獲末智.」佛言: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「求者不壞五陰無常視.何以故?本無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故,如斯當爲景明之學,其福無度.復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次,一天下人皆令得溝港頻來不還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應儀緣一覺道皆令成就又如恒沙佛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剎人民皆求無上正眞道福,不如淨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定廣說義.所以然者,皆由斯定得一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切知、十二經德,皆由斯學成佛,無蓋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佛出,卽生溝港頻來不還應儀緣一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覺,幷發意求佛,獲斯定者,福最尊矣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若有善願欲疾作佛,以經施之,令成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大士,得斯定者,其福難盡.」釋白佛言: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「如是天中天,極安隱,是闓士大士疾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近佛,用是故受其福轉倍多.何以故?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其得是法,疾近佛坐.」善業語釋言:「善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哉善哉當作是解闓士受淨定疾得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作佛,所作行當如淨,不得景定,不得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作佛,在所問.」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變謀明慧品第五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爾時,慈氏闓士語善業:「有闓士大士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代歡喜最尊分德法,雖或布施、持戒,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所守分德法,尊無蓋德被無表.」善業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言:「當從是代歡喜分德之法.何以故?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十方無量佛剎一一剎土不可計,數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數滅度,以是本所起,無上正眞道最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正覺及自致滅度處,其功德極度所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致之德,諸弟子所作布施、持戒,守法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分德,彼德最尊,過無所著功德,都天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中天持戒、身、定身、慧身、無所罣㝵身、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度知見身,安隱大慈,不可具計,經中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所學諸功德,都計合積之,代歡喜德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福尊無蓋,以斯喜行,用求無上,正眞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道,心念言:「持是施與我作無上正眞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道.」當作是行,求心以來,悉還得之.慈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氏語善業:「作是求以來者不還,得作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是施者.」善業言:「有不施者,當從何得,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亦無所守,從何出生?若意悔還,爲墮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四顚倒,所施與,無常謂常,苦謂樂,空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謂實,無身謂有身,意悔還,所信還,持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是心求佛,作是施與,作無上正眞道.」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慈氏語善業:「新學士女不當於前解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慧也.何以故?其所信樂,所造德本恐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亡,還當爲不退轉說之.若在善友邊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久者,解說之,是人不懼者也.如是代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歡喜極尊,持是施與,作一切知,持是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心,作是施與,代歡喜,是心盡滅無處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不可見.何心作是施與,得無上正眞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道,何心是心,心無兩對心?無身當作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何施與乎?」釋言:「恐新學士或怖,而志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還.云何作功德施與,最尊代歡喜,云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何以作施與,得無上正眞道?」善業言: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「斯土闓士大士悉具足供養,諸佛破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壞衆惡,以等行如一,降伏邪黨,棄捐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重擔,所有福德,罪垢都寂,戒、定、慧、解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脫,度知見所願已獲,十方無數剎土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有滅訖者,所作分德,其尊無上.何因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闓士不悔心想?云何不悔心,無所想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持是施與,作上行者,正使是心念,自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了知之,作是曹想,不悔心想,如悔所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喜悔.正使心念復了知是心作,是爲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想悔、心悔、喜悔,正使闓士持其心了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知作,是爲想覺,持何等施與,持何所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心,了知作是覺?持何等施與,持何所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心,了知是心諸法,何所法持是施與,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爲等與?不及作是施,諸過去、當來、今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現在佛所有功德,及弟子未得道者,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天、龍、鬼神諸聞經初發心學者,都合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積累代喜最尊矣.持是功德,復知是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法,盡滅無處,亦無法,作是施與,無想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悔、無心悔、無喜悔,作是衆所不還,是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爲無上正眞道施與,他有分德,不諦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明之,不作是施與.何故所致無所有?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代喜分德,亦空闓士作此明之,諸佛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所滅度者,持所施與功德,使我悉得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之,如一作是知所行,作無上正眞道.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是所作不在想,過去所知盡滅想,無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處想,作念得,作是想非施與也.不作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是想爲施與,當作是學.闓士大士權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德,當於是中索之,未得明度,不得入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是法中,所持分德中,無得,作是聽身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識,是有德之人,有想便著,反欲苦住,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如來無所著正眞道最正覺不樂持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施與,持施與見虛空.何以故?極大得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滅訖視佛有想者</w:t>
      </w:r>
      <w:r w:rsidRPr="00453E19">
        <w:rPr>
          <w:rFonts w:ascii="Tripitaka UniCode" w:eastAsia="Tripitaka UniCode"/>
          <w:sz w:val="24"/>
          <w:szCs w:val="24"/>
        </w:rPr>
        <w:t>,</w:t>
      </w:r>
      <w:r w:rsidRPr="00453E19">
        <w:rPr>
          <w:rFonts w:ascii="Tripitaka UniCode" w:eastAsia="Tripitaka UniCode" w:hint="eastAsia"/>
          <w:sz w:val="24"/>
          <w:szCs w:val="24"/>
        </w:rPr>
        <w:t>爲㝵施是與大</w:t>
      </w:r>
      <w:r w:rsidRPr="00453E19">
        <w:rPr>
          <w:rFonts w:ascii="Tripitaka UniCode" w:eastAsia="Tripitaka UniCode"/>
          <w:sz w:val="24"/>
          <w:szCs w:val="24"/>
        </w:rPr>
        <w:t>,</w:t>
      </w:r>
      <w:r w:rsidRPr="00453E19">
        <w:rPr>
          <w:rFonts w:ascii="Tripitaka UniCode" w:eastAsia="Tripitaka UniCode" w:hint="eastAsia"/>
          <w:sz w:val="24"/>
          <w:szCs w:val="24"/>
        </w:rPr>
        <w:t>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不當作是還,如來施與當諦.何以故?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雜毒病故,作是施.譬作美飯,雜毒著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中,色好甚香,無不喜者,不知飯中有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毒,愚人食之,歡喜飽滿,其食欲消時,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必危身命矣.夫不知取施之義者,不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曉將護兩㝵之難</w:t>
      </w:r>
      <w:r w:rsidRPr="00453E19">
        <w:rPr>
          <w:rFonts w:ascii="Tripitaka UniCode" w:eastAsia="Tripitaka UniCode"/>
          <w:sz w:val="24"/>
          <w:szCs w:val="24"/>
        </w:rPr>
        <w:t>,</w:t>
      </w:r>
      <w:r w:rsidRPr="00453E19">
        <w:rPr>
          <w:rFonts w:ascii="Tripitaka UniCode" w:eastAsia="Tripitaka UniCode" w:hint="eastAsia"/>
          <w:sz w:val="24"/>
          <w:szCs w:val="24"/>
        </w:rPr>
        <w:t>必如毒飯之說也</w:t>
      </w:r>
      <w:r w:rsidRPr="00453E19">
        <w:rPr>
          <w:rFonts w:ascii="Tripitaka UniCode" w:eastAsia="Tripitaka UniCode"/>
          <w:sz w:val="24"/>
          <w:szCs w:val="24"/>
        </w:rPr>
        <w:t>.</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若高士欲施,當如往古、來、今諸佛,持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戒身、定身、慧身、解脫身,度知見所見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慧身,及諸弟子於中,所作功德.是所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佛緣一覺施與,持是功德,都代歡喜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施與,以作無上正眞道,持是想施與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時悔,謂之有用.是故譬若雜毒飯,如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是有德之人,當作是覺知,過去、當來、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今現在佛.云何施與?何因成就出無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上正眞道?隨如來教,持是施與,知所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作功德生時身相,經所得了知,成時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我作是代歡喜,自致佛道,無過也.終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不離如來法,不雜毒也.當作是施與,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如戒如定,如慧如解脫,如度知見,慧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所現身,無欲處,無色處,無空處,亦無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往古來今,從中來者,譬若無所有,是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所施與諸法,亦無所有,是爲成施與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中無毒也.若作異施,爲行反施,唯闓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士所施是法若佛,皆更知作,是施自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致作佛,今我施已作無上正眞道.」佛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言善哉善哉善業所作如佛又三千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大國土人皆使念四等心,不如上施,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其尊無蓋也.復次,三千大國人皆作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無上正眞道,使如恒沙佛剎人,共供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養之,震越衣服、飮食、牀臥、病瘦醫藥,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事事具足如恒沙劫隨恣所樂云何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其福寧多不?善業言:「甚多,天中天.」佛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言:「代喜功德福過其上.」善業言:「功德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如恒沙佛剎,不能受也.」佛言:「善哉,善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哉!持明度者,是所施與,乃從本來福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出其上.」爾時,四天王與二萬天子,以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頭面著佛足,卻白佛言:「弘慈普施明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度,德化巍巍無蓋,乃至於斯乎?何以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故?學明度,闓士大士所歡樂故,忉利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天、鹽天、兜術天、不驕樂天、化應聲天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諸天子,各以寶樹,名華雜香,以散佛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上、繒、蓋、天幡、妓衆樂歡心貢佛,而歎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w:t>
      </w:r>
      <w:r w:rsidRPr="00453E19">
        <w:rPr>
          <w:rFonts w:ascii="Tripitaka UniCode" w:eastAsia="Tripitaka UniCode"/>
          <w:sz w:val="24"/>
          <w:szCs w:val="24"/>
        </w:rPr>
        <w:t>:</w:t>
      </w:r>
      <w:r w:rsidRPr="00453E19">
        <w:rPr>
          <w:rFonts w:ascii="Tripitaka UniCode" w:eastAsia="Tripitaka UniCode" w:hint="eastAsia"/>
          <w:sz w:val="24"/>
          <w:szCs w:val="24"/>
        </w:rPr>
        <w:t>「極大施與天中天</w:t>
      </w:r>
      <w:r w:rsidRPr="00453E19">
        <w:rPr>
          <w:rFonts w:ascii="Tripitaka UniCode" w:eastAsia="Tripitaka UniCode"/>
          <w:sz w:val="24"/>
          <w:szCs w:val="24"/>
        </w:rPr>
        <w:t>,</w:t>
      </w:r>
      <w:r w:rsidRPr="00453E19">
        <w:rPr>
          <w:rFonts w:ascii="Tripitaka UniCode" w:eastAsia="Tripitaka UniCode" w:hint="eastAsia"/>
          <w:sz w:val="24"/>
          <w:szCs w:val="24"/>
        </w:rPr>
        <w:t>大士㩲德乃作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是施,學明度德,大士所歡樂.梵衆天、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梵輔天、大梵天、水行天、水微天、無量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水天、水音天、約淨天、遍淨天、淨明天、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守妙天、玄妙天、福德天、德純天、近際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天、快見天、無結愛天諸天子,皆以頭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面著佛足,作是言:「闓士學明三界希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有.」佛告諸天子:「置是三千大國土中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人皆作無上正眞道者,更復異恒沙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佛剎人,都共供養,是輩闓士大士其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隨所喜,復過是者,不及代歡喜施與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三世佛天中天持戒身、定身、慧身、解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脫身、度知見身,及諸弟子在中,作功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德者,都積累合會,雖爾代喜過上.」善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業問言:「從中何得?佛言:「求闓士道有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德人,當知往古來今法,無取無放,無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想無見,從是法中,無所出生法,無盡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法,心往來法,我作是代喜施,疾得無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上正眞道.復次,於三世,佛所作布施、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持戒、忍辱、精進、一心明慧代歡喜,無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所罣㝵法</w:t>
      </w:r>
      <w:r w:rsidRPr="00453E19">
        <w:rPr>
          <w:rFonts w:ascii="Tripitaka UniCode" w:eastAsia="Tripitaka UniCode"/>
          <w:sz w:val="24"/>
          <w:szCs w:val="24"/>
        </w:rPr>
        <w:t>,</w:t>
      </w:r>
      <w:r w:rsidRPr="00453E19">
        <w:rPr>
          <w:rFonts w:ascii="Tripitaka UniCode" w:eastAsia="Tripitaka UniCode" w:hint="eastAsia"/>
          <w:sz w:val="24"/>
          <w:szCs w:val="24"/>
        </w:rPr>
        <w:t>未來未成</w:t>
      </w:r>
      <w:r w:rsidRPr="00453E19">
        <w:rPr>
          <w:rFonts w:ascii="Tripitaka UniCode" w:eastAsia="Tripitaka UniCode"/>
          <w:sz w:val="24"/>
          <w:szCs w:val="24"/>
        </w:rPr>
        <w:t>,</w:t>
      </w:r>
      <w:r w:rsidRPr="00453E19">
        <w:rPr>
          <w:rFonts w:ascii="Tripitaka UniCode" w:eastAsia="Tripitaka UniCode" w:hint="eastAsia"/>
          <w:sz w:val="24"/>
          <w:szCs w:val="24"/>
        </w:rPr>
        <w:t>亦無所罣㝵十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方無數佛剎現在者,諸法不著,不縛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不脫,以是法,作無上正眞道,是代喜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施,無能過者,無能壞之.如恒沙佛剎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闓士壽劫亦然,使彼人供養爾所闓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士大士,具足如彼多劫,如戒忍辱、精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進、棄定法,乃作是布施代歡喜,德尊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出其上無量之計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明度經卷第二</w:t>
      </w:r>
    </w:p>
    <w:p w:rsidR="00A85139" w:rsidRPr="00A85139" w:rsidRDefault="00A85139" w:rsidP="00C70D02">
      <w:pPr>
        <w:spacing w:line="440" w:lineRule="exact"/>
        <w:jc w:val="left"/>
        <w:rPr>
          <w:rFonts w:ascii="Tripitaka UniCode" w:eastAsia="Tripitaka UniCode"/>
          <w:color w:val="7030A0"/>
          <w:sz w:val="24"/>
          <w:szCs w:val="24"/>
        </w:rPr>
      </w:pPr>
      <w:r w:rsidRPr="00A85139">
        <w:rPr>
          <w:rFonts w:ascii="Tripitaka UniCode" w:eastAsia="Tripitaka UniCode" w:hint="eastAsia"/>
          <w:color w:val="7030A0"/>
          <w:sz w:val="24"/>
          <w:szCs w:val="24"/>
        </w:rPr>
        <w:t>己亥歲高麗國大藏都監奉</w:t>
      </w:r>
    </w:p>
    <w:p w:rsidR="00453E19" w:rsidRPr="00453E19" w:rsidRDefault="00A85139" w:rsidP="00C70D02">
      <w:pPr>
        <w:spacing w:line="440" w:lineRule="exact"/>
        <w:jc w:val="left"/>
        <w:rPr>
          <w:rFonts w:ascii="Tripitaka UniCode" w:eastAsia="Tripitaka UniCode"/>
          <w:sz w:val="24"/>
          <w:szCs w:val="24"/>
        </w:rPr>
      </w:pPr>
      <w:r w:rsidRPr="00A85139">
        <w:rPr>
          <w:rFonts w:ascii="Tripitaka UniCode" w:eastAsia="Tripitaka UniCode" w:hint="eastAsia"/>
          <w:color w:val="7030A0"/>
          <w:sz w:val="24"/>
          <w:szCs w:val="24"/>
        </w:rPr>
        <w:t>勅彫造</w:t>
      </w:r>
      <w:r w:rsidR="00C70D02">
        <w:rPr>
          <w:rFonts w:ascii="Tripitaka UniCode" w:eastAsia="Tripitaka UniCode" w:hint="eastAsia"/>
          <w:sz w:val="24"/>
          <w:szCs w:val="24"/>
        </w:rPr>
        <w:br w:type="column"/>
      </w:r>
    </w:p>
    <w:p w:rsidR="00453E19" w:rsidRPr="00C70D02" w:rsidRDefault="00453E19" w:rsidP="00C70D02">
      <w:pPr>
        <w:pStyle w:val="AAA"/>
        <w:rPr>
          <w:rStyle w:val="1Char"/>
          <w:sz w:val="24"/>
          <w:szCs w:val="24"/>
        </w:rPr>
      </w:pPr>
      <w:bookmarkStart w:id="3" w:name="_Toc493839359"/>
      <w:r w:rsidRPr="00C70D02">
        <w:rPr>
          <w:rStyle w:val="1Char"/>
          <w:rFonts w:hint="eastAsia"/>
          <w:sz w:val="24"/>
          <w:szCs w:val="24"/>
        </w:rPr>
        <w:t>大明度經卷第三 潛</w:t>
      </w:r>
      <w:bookmarkEnd w:id="3"/>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吳月氏國居士支謙 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地獄品第六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秋露子白佛:「明度道弘普入景慧,天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中天,自歸明度無極.天中天,行寂無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穢,去冥示明,巍巍至尊,無不成熟.天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中天,無目惑者,授道慧眼,無生無滅,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苦者得安,悉入無想.明度慧門大士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之母,拔生死根,大神已足,三合十二,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轉明度.天中天,闓士當云何於中立?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天中天.」佛言:「敬明度,當如敬佛,於中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立自歸,當如自歸佛.」釋心念:「秋露子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比丘何因發是問?」,則報之曰:「是明度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護於闓士,代歡喜功德施與無上正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眞道之恩也.若有布施、持戒、忍辱、精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進、禪定,皆不若.譬人生墮地盲,若士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衆之行無前導者,欲有所至,不知行.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夫五度,如盲者,闓士離明度,欲入一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切知中,不知所行,明度將護五度與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目與名.」秋露子白佛言:「云何入明度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中守?」佛言:「觀五陰,無從生滅,見五陰,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無生滅處,明度亦然.又白佛言:「作是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守者,爲逮何法?曰逮,無所逮法,無所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逮法,名曰明度.釋白佛言:「明度不逮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一切知耶?」佛言:「不作是逮者,無所著,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無名無識.」釋問:「復當云何逮?」佛言:「如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無所逮故,能逮.」釋言:「少有及者,天中天,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無如明度,諸法無生無滅.」善業白佛言: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「闓士作是念者,離明度.」佛言:「明度空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無所有,是故不遠不近,不成不壞.」問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曰:「信此爲信何法?」佛言:「爲不信五陰,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不信溝港頻來不還,應儀緣一覺.」善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業言:「大明度是闓士法.」佛問:「何緣知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大明爲闓士明度乎?」對曰:「五陰不大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不小,不退不亂,如來一切智有十種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力,不强不弱,不退不亂.何以故?不退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不亂,一切智不廣不狹.天中天,若有是念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想,爲不求大明,非大明威神,欲度衆生,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是爲著.何以故?人本無大明,亦無人,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不壞明度義.然人所出生力,如來現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力如是.」秋露子白佛言:「若有信是法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者,不疑者,其人從何來生,求道以來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幾時,乃得解中義教?」佛言:「從他方佛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剎來生,已問其義,聞卽恭敬,視師如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佛.」念曰:吾已見佛矣.善業白言:「明度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可得聞見不?」曰:「不可得見也,闓士求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佛,以來幾何時隨此法?」佛言:「非一輩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學也,各有本行,或前供養若干千佛,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具持經戒,未時聞斯定棄,而不敬,來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世佛所聞,當復棄去.」佛言:「其人自隨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身意,受愚癡心,自用以斯罪自弊,聞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人說明度,復止之.止此者,爲止一切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知,爲止往古、來、今,將導明眼矣.以斯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愚罪,斷於經法,輕易應儀,受不信之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道,死入無擇獄,其歲難算,勤苦毒痛,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不可具言,天地壞時,當適他方大地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獄中,展轉三塗,劫數無量.」秋露子白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佛言:「其罪等於五逆,微喩之耳.」佛言: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「其罪難爲譬喩,是明度學誦時,若有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心念,非如來所說,止人學者,自壞復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壞人,自飮毒,復飮人,是輩人自亡,不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曉明度.復誤他人,學士無見斯人坐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起言笑,通好飮食也.何以故?斷是經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故,斯人自在冥中,復投人於冥中,其人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自飮毒殺身無異也,斷經之愚人信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其言,罪苦等矣.誹謗明度,爲謗十二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部經也.」秋露子言:佛未說謗斷經罪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入大山,其形類如受身大小,願哀釋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之.」佛言:「無問聞之,必恐中,熱沸血,由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面七孔,憂焦損命,由斬花著于盛,日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萎枯而喪,愚夫死然也,其身長大醜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惡臭處,無不惡見,吾難說彼毀尊法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人處地獄中所受形類也又白佛言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「願說其罪,令來世人敬奉明法,畏愼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不犯,謗斷罪重痛如彼.」佛言:「以示人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大明,後世聞者,誹謗得罪,在地獄中,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苦痛無期,其罪可知矣.」善業白佛言: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「人常當護身、口、意行,夫謗明法,乃致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斯罪.」佛言:「癡人於我法中,作沙門,誹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謗明度,言非止斷者,爲止一切知十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二部經,爲斷三世諸佛道,爲斷比丘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僧者,受恒沙劫罪.」善業問:「謗誹斷經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者凡用幾事?」佛告:「斯士女無戒,爲邪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所中故,不樂深經,以斯二事,斷明度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矣.又用四事:一者隨惡師言,二者不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以順學,三者不承闓士法,四者主行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謗斷經法,好索人短,以自高.是爲四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事.」善業白佛言:「不睹深歸,少有信者.」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世尊曰:「然重問,何緣少信佛?」佛言:「往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古、來、今五陰不著,不縛不脫.所以然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者,以其無形明度義,然故少信者矣.」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淸淨品第七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善業白佛言:「少曉明度無極,未狎習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者.」佛言:「五陰淸淨,道淸淨,道淸淨,五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陰亦淸淨,適等無異.五陰淸淨,一切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智淸淨,一切智淸淨,五陰亦淸淨,等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無異.今斷前亦斷,今不壞,前亦不壞,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今正等無異.」秋露子白佛言:「甚深淸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淨,天中天.」佛言:「淸淨.秋露子,極明虛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無,無瑕穢,無所有,無不遍,無生欲,無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色想淸淨天中天佛言淸淨矣又曰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「五陰淸淨,天中天.佛言:「不知不隨,不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想淸淨矣.」又曰:「一切知明度不增不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減.何以故?無所有經護淸淨.」佛言:「淸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淨矣.」善業白佛言:「意淸淨,五陰淸淨,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五陰淸淨,意亦淸淨,天中天.」佛言:「本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淸淨矣.一切知淸淨,道亦淸淨.」佛言: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「本淸淨矣.五陰無邊,意亦無邊.」佛言: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「本淸淨矣.大士明照其原,其故明度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本淸淨不在彼不在此不中本淸淨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矣.」善業白佛言:「闓士有想,便離明度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遠佛言善哉如爾言有名想便著曰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「難及天中天,是明度如來安濟群生,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說是於著.」秋露子問善業:「何所爲著?」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答曰:念五陰空著,念往古、來、今皆著.」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釋問善業:「何因著?」答曰:「心想念施與,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無上正眞道心無當.何等施是善人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勸樂?教人於本空,如是無過,如佛所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教,出於諸著中去.」佛言:「善哉!汝爲闓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士大士,依空不著.復次,若有深著想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念,如來隨所想,便爲著,往古、來、今佛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無所著法,代歡喜以施,作無上正眞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道者,法無往古來今,一切不得,有施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想,無念無見,無聞無心,不念心」對曰: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「甚深,天中天.」佛言:「明度本淸淨矣.」善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業言:「自歸明度.」佛言:「法無作者,無作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無上正眞道者.」善業言:「如佛教,無作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者.」佛言:「不兩法本,無一本無,是本無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無作.是本無者,如是一切疾過著去.」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對曰:「難了,天中天.」佛言:「如是無得佛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者.」對曰:「明度不可計也.」佛言:「然心不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自知心.」善業言:「無作明度者,天中天.」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佛言無師作者求明度不五陰求不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空、五陰求,爲求明度,五陰不滿,爲非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五陰,不求爲求明度.」對曰:「難及,天中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天.著無著,天中天.著無著,是者爲不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著.」佛言:「五陰不著,不求爲求明度,五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陰著,爲不求明度,溝港頻來不還,應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儀緣一覺著,爲不求.何以故?著出一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切知中,如是闓士著不著,爲出爲守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一切知.」對曰:「難逮,天中天,甚深所說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法,說之不減,不說不增.佛言:「如是不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減不增.所以然者,如來盡稱譽虛空,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亦不增減.譬如幻人譽毀,不能使其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有喜慼增減矣.吾經說衆生,各學諷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誦經,亦不增減謙苦,求明度守者,不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懈不恐不動不轉隨是教不捨還何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以故?作是守者,爲守空,諸天、人、鬼、龍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皆當爲作禮,以其服大慈法鎧,與虛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空戰,濟衆生之禍,現世景摸之故也.」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善業言:「被鎧譽虛空,擧三處人,至大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精進上勇猛,天中天,法如虛空故,索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無上正眞道,欲得平等最正覺,有異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比丘心念.自歸明度者,爲無生滅法.」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釋語善業:「作是求,隨是教,何因隨是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教?」善業言:「明度隨是教者,爲隨空教.」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釋白佛言:「學明度者,當說幾聞?善業,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云何釋?見法不當所護者,隨是教者,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衆生不能得其便也,行明度護,爲護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虛空.云何釋?有力者,能護響不?」曰:「不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能也.如響,亦無想念,爲求明度,持佛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威神,三千大千諸釋梵、四天王、諸尊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天王,一切皆來,爲佛作禮,繞三帀,卻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住一面,念千佛號字,形容被服,所出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國土,皆如釋迦文,其弟子字皆如善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業.問明度者,皆如釋,其本教授時,皆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同一處,闓士大士皆被大鎧,學明度.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佛告善業:「慈氏闓士作無上正眞平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等覺時,亦當於是說明度.」曰:「云何說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五陰,不受說,不空說,不著說,不脫五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陰說?」歎曰:「淸淨,天中天.」佛言:「五陰淸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淨,明度淸淨,如空也.對曰:「五陰無穢,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天中天.」佛言:「無穢矣.」善業言:「學是者,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不撗死也.諸尊天常隨之,經師月八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日、十四日、十五日說經時,諸闓士常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來大會.」佛言:「是善士女得功德甚多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難計.所以然者,明度無所近法,無所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取經,無有無得,無瑕無玷,無求無想.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是爲求明度.無所觀見法,諸天子心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大歡喜,同聲而歎曰:斯天下乃再見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經輪轉.」佛告善業:「不兩經輪轉,無所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從生法,不來不去如是.」善業言:「求安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闓士諸法</w:t>
      </w:r>
      <w:r w:rsidRPr="00453E19">
        <w:rPr>
          <w:rFonts w:ascii="Tripitaka UniCode" w:eastAsia="Tripitaka UniCode"/>
          <w:sz w:val="24"/>
          <w:szCs w:val="24"/>
        </w:rPr>
        <w:t>,</w:t>
      </w:r>
      <w:r w:rsidRPr="00453E19">
        <w:rPr>
          <w:rFonts w:ascii="Tripitaka UniCode" w:eastAsia="Tripitaka UniCode" w:hint="eastAsia"/>
          <w:sz w:val="24"/>
          <w:szCs w:val="24"/>
        </w:rPr>
        <w:t>皆無所罣㝵</w:t>
      </w:r>
      <w:r w:rsidRPr="00453E19">
        <w:rPr>
          <w:rFonts w:ascii="Tripitaka UniCode" w:eastAsia="Tripitaka UniCode"/>
          <w:sz w:val="24"/>
          <w:szCs w:val="24"/>
        </w:rPr>
        <w:t>,</w:t>
      </w:r>
      <w:r w:rsidRPr="00453E19">
        <w:rPr>
          <w:rFonts w:ascii="Tripitaka UniCode" w:eastAsia="Tripitaka UniCode" w:hint="eastAsia"/>
          <w:sz w:val="24"/>
          <w:szCs w:val="24"/>
        </w:rPr>
        <w:t>作無上正眞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道平等正覺佛言:「無經輪轉,無經還,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何所爲經輪轉?無見經還,何所爲經輪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轉?無見經,無觀法.何以故?諸經所生,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如虛空,無轉無去.作是說,便爲說經,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無說經者,無聞者,無證.是說經者,爲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滅度,是說經,爲無人.善業白佛:「如虛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空,無極悉明度,平觀諸法,無不明了.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天中天,本空無上,諸法不可逮,無著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無身,無去無來,無有無持,無盡無根,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無所從生,無滅無作,無師不知,無想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無所罣㝵</w:t>
      </w:r>
      <w:r w:rsidRPr="00453E19">
        <w:rPr>
          <w:rFonts w:ascii="Tripitaka UniCode" w:eastAsia="Tripitaka UniCode"/>
          <w:sz w:val="24"/>
          <w:szCs w:val="24"/>
        </w:rPr>
        <w:t>,</w:t>
      </w:r>
      <w:r w:rsidRPr="00453E19">
        <w:rPr>
          <w:rFonts w:ascii="Tripitaka UniCode" w:eastAsia="Tripitaka UniCode" w:hint="eastAsia"/>
          <w:sz w:val="24"/>
          <w:szCs w:val="24"/>
        </w:rPr>
        <w:t>無適無壞無本</w:t>
      </w:r>
      <w:r w:rsidRPr="00453E19">
        <w:rPr>
          <w:rFonts w:ascii="Tripitaka UniCode" w:eastAsia="Tripitaka UniCode"/>
          <w:sz w:val="24"/>
          <w:szCs w:val="24"/>
        </w:rPr>
        <w:t>,</w:t>
      </w:r>
      <w:r w:rsidRPr="00453E19">
        <w:rPr>
          <w:rFonts w:ascii="Tripitaka UniCode" w:eastAsia="Tripitaka UniCode" w:hint="eastAsia"/>
          <w:sz w:val="24"/>
          <w:szCs w:val="24"/>
        </w:rPr>
        <w:t>如幻無見</w:t>
      </w:r>
      <w:r w:rsidRPr="00453E19">
        <w:rPr>
          <w:rFonts w:ascii="Tripitaka UniCode" w:eastAsia="Tripitaka UniCode"/>
          <w:sz w:val="24"/>
          <w:szCs w:val="24"/>
        </w:rPr>
        <w:t>,</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如夢無我.淸淨無穢,不可見無處,定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不動搖,無念平等,不動法不移,無欲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法無異,無所生,向無想去垢盡恚恨,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無人人本,無不觀法,無所起,不至邊,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無所止,不腐無敗,無不入,諸應儀緣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一覺,所不能及,不亂無誤,不可量,無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小法無形,無所生起,無苦諸法,不相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侵無我,無所著空.諸法無所出,力無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能勝者,不可計出計去,無所畏心不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懈.如來諸法本無無師,無爲寂寞明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悉持品第八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帝釋作是念:今見佛聞明度無極者,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過去佛時人也.何況學持諷用,是教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住?其人前世供養若干佛,從問事已,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是善士爲更見過去正眞正覺,從是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深法,聞說時,不疑不恐,不畏不難.秋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露子白佛言:「是深明度闓士大士信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受者,視當如不退轉.何以故?本精進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故.」釋語秋露子:「是法甚深,從斯定難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乃爾乎?」「聞其義,而不信者,彼求道未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久,以斯爲難矣.自歸明度,爲自歸一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切智矣.夫一切智者,是明度所照明,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當作是住解慧.」釋白佛言:「云何於明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度中,住解慧?」佛言:「善哉!釋,若今作是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問,持佛威神,使若發此問耳,闓士求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明度,五陰中不住,爲應行,五陰不究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竟,爾故不於中住.」秋露子白佛言:「甚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深,天中天.是法難見無邊.」佛言:「五陰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甚不住不隨,不入五陰中.」秋露子言: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「有不退轉闓士,當於前說之,聞是慧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法,不疑不厭.」釋問秋露子:「未受決闓士,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若於前說,將有何異?」曰:「未受決者,聞之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或恐退,若大士聞斯義,得淨定者,疾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近受決不久,或見一佛,若兩便受決,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或自於斯中受決,得無上正眞道.」佛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言:「如是求佛,乃從久來,當作是知,未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受決者,當聞見是法.」秋露子白佛言: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「我樂是語,樂人中之安.」佛言:「樂者,當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於佛前說之.秋露子言:「譬如闓士至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德,自於夢中,昇佛座坐,當知斯闓士,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但欲成佛.如是天中天,是明度,若有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得者,其功德欲成滿近佛.」佛言:「善哉!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是語,乃作是樂,如佛威神.」復白佛:「譬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若欲行萬里,若二萬里,到大深澤中,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遙想見牧牛、羊者境界居舍、叢樹,心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中作是念想,郡縣、聚落將聞見之,稍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稍前行,但欲近郡縣,不復畏盜賊.如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是天中天,闓士大士得是法,今近受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決不久,不復恐墮,應儀緣一覺道中.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何以故?上正想見已,欲見大海者,便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稍稍往想見其山林,明慮諦見,海尚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遠,卽不想見矣.若但欲至,無復山樹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之想矣.得此法者,雖不見佛,從受決,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今作佛不久.譬若春時,樹葉稍欲生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出,當知此不久花葉若實當成熟.何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以故?上想見葉花實,當知成熟,斯土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有眼者,大歡喜,用見葉花實故,當知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成熟.如是闓士大士上想受決不久,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今受決作無上正眞道.」佛言:「善哉,善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哉!秋露子,持佛威神,使若說明度.」善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業白佛言:「難及,天中天.悉豫了署闓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士大士,作如來無所著正眞道最正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覺.」佛言:「用是故,闓士大士晝夜愍傷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群生,欲使其安,自致無上正眞道,成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作佛時,悉爲說經.」善業言:「云何求得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成就作佛?」佛言:「經中作是觀,五陰不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過爲求明度,不觀見法,爲求明度.對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曰:「不可計天中天所說.」佛言:「如是五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陰,不可計,不可求.」對曰:「誰當信是者,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從是求闓士大士?」佛言:「何所爲求?正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使求者,但爲名耳,是中闓士大士明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度力,四事佛法一切知無所近.何以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故?力不可計,四事佛法一切知皆不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可計,五陰諸法,亦然也.正使作是求,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爲無所求,爲求明度,正使作是求,但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爲名耳.」善業言:「甚深,天中天.斯乃寶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將中王與虛空戰,勇德難勝,令佛行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業,傳之無窮.」佛言:「然爾故闓士欲疾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書是經至死.何以故?於寶中,多有斷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起.」善業言:「弊邪存想,欲使經斷.」佛言: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「邪欲斷經會,不能勝.」秋露子問:「持誰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恩,不能勝中斷?」佛言:「十方現在諸佛威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神,悉共擁護,是闓士大士,佛所授定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邪,不能斷也,」又白佛言:「是明度,若念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誦持學書者,諸佛威神皆共擁護之.」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佛言:「我眼視是學持誦者,最後書持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卷者,當知是輩如來眼所見,是至德,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受持是經者,疾近佛坐,得大功德.如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來去後,是法當在釋氏國,彼賢學已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轉,至會多尼國,在中學已,復到鬱單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曰國,在中學已卻後,我經但欲斷時,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我斯知已.爾時,持是明度,最後有書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者,佛悉豫見其人已,佛所稱譽也.」秋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露子問佛:「鬱單曰國當有幾闓士大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士學斯定?」佛言:「少耳.是經說時,聞不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恐不難,爲疾近如來,其人前世聞如,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來已學,闓士至德,持戒完具,多所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度脫,是輩索佛道者,我知是高士近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一切知,其所生處志尚所歸,當學斯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義,欲求無上正眞道.是人行尊,邪終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不能動使捨佛志也.聞明度已,得極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歡樂尊,得大乘德,逮近無上正眞道,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雖不見我,後世得是法,爲面見佛,佛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說斯語如矣儻有求道者,當共教勸,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令學佛道,我悉代歡喜,有作是教者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心復心轉,轉相明自在,願生何方佛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剎?所生異方面見,佛說經時,當復於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後教人求佛.」秋露子白佛言:「難及,天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中天.云何乃有是如來往古、來、今斯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高士何法不知,何求不得?云何乃有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是決?甫當求佛者,是輩爲精進,逮入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六度中學.」佛言:「是輩人有求經,不求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者,會値經法,願不離經,索無止時,不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索自得六度.」秋露子問:「有睹斯明度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定衆經,由之出乎?」佛言:「有解明度者,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諸經出之.所以然者,是佛教法,當教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一切人,勸令取佛,亦復自學斯經深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義,彼諸高士所生逢佛,獲六度無極矣.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覺邪品第九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善業問佛:「高士種類欲學,當何以覺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其難?」天尊曰:「欲學明度無極,心不喜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者,當覺邪爲心妄,疾起心欲學,卒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鬪亂起.若書是經,雷震畏怖,闓士轉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相調戲,左右顧視,書是經邪念不著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經,從坐起去,自念:「我不受決法,不在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明度中.」.便亂心起,內不得靖,自念:「我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鄕土、郡國、縣邑不聞是經.」.意悔捨去.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其人卻後若干劫,聞餘道經喜,不能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任明度,而隨異經,便墮應儀緣一覺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道中,是爲枝葉.譬若男子得象,觀其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腳.云何點不?」曰:「不也,天中天.佛言:「如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是求闓士道,棄明度去,反修學餘經,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得應儀緣一覺道.」曰:「點不?」曰:「不也,天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中天.」天尊曰:「譬若欲見大海,而睹陂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水,曰斯巨海矣,點不?」曰:「不也.」天尊曰: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「闓士棄深明度,取餘經,墮應儀緣一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覺道中,有智無?」對曰:「不也.」天尊曰:「譬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若作絕妙殿舍,匠師意欲齊日月宮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殿,於善業意能作不?」對曰:「終不能也,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斯匠點不?」對曰:「不也.」天尊曰:「求闓士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道聞明度已,復棄去學,應儀緣一覺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道法欲於中求佛是人點不曰不也天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中天.」佛言:「譬若欲見飛行皇帝,反見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小王形容被服,諦熟觀之曰,斯但是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飛行皇帝也,是人點不?」對曰:「不也,天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中天佛言甫當來闓士得深法已復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棄去,入應儀法中,欲求佛.云何有智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無?對曰:「不也.譬若大飢得百味飯,不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食也,欲得六十味飯.商人得無價明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月珠,持水精塗明月珠,欲令合同,是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人點不?對曰:「不也.」佛言:「甫當來闓士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得明度經,反比應儀道,棄去入應儀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法中,欲得作佛.復次,當書時,邪使財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利從他方來,聞利便棄法往,不能書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成也,當覺邪爲,書是經時,莫言我書,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莫作是語也.當從經中,聞決作是言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者,邪得其便矣.不爾者,邪界空,書時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意或著世兵賊鬪亂、親屬、財利、飯食、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病瘦醫藥,念父母、兄弟及衆餘念,闓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士當明覺斯爲邪使,復次,我有名深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經,邪從次讀之,便行亂學明度者意,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令釋本崇末,便不得變謀明慧.」佛言: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「闓士大士欲說變謀明慧,從明度索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之,而今逮得,復棄去,於應儀道中,索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變謀明慧,是闓士點不?」曰:「不也,天中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天.」佛言:「受經人欲聞法,師便不安,正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使安欲與明度,受經人捨去,師徒不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和,書不成也.學人來受,師欲至他方,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兩不和矣.或念在衣食、財利,受經人,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亦無用施本不得明度如是當覺邪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爲.受經人正使無所愛惜,不逆師,師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有斯經,弟子問事,師不肯解之,受經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人齎恒退,或時師欲說.受者,不悅也,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師若身疲,不能起說經,學士志銳,而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不得學者,當覺邪爲.復次,是法說時、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書時,儻有來者,說地獄餓鬼、禽獸大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勤苦,當早斷之,作應儀,無荷重患矣.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若復於衆譽,天上樂云,於彼五所,欲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自恣所存,亦可一心念空,然雖獲所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念會,當別離受彼衆苦,不如於斯索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溝港頻來不還應儀道,莫與壞敗,虛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空從事.復次,師尊貴心自念:「有敬歸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我者,我與明度,不者則止,學人自歸,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不避劇難,師不肯授,欲到四劇怖中.」.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又告之曰:「穀貴之處虎狼賊中,五空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澤閒,我樂往彼,爾諦思議,能隨我行,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忍此勤苦,不得後悔.」.弟子憂曰:「師具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解奧,不肯相授,吾奈之何乎?師徒志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乖,明度書學誦經,經行之時,弟子慍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厭不復受學稍捨就俗令經法義雍當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覺邪爲.復次,師健乞丐多方便,欲懈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惰去,便諂語學者,我當到某處,有所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問訊,如是不知,當學誦經行時遇此,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當覺邪爲.」.復次,弊邪常索其便,如斯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之惱,無得受深法者.」善業問:「何因,如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茲?」佛言:「弊邪主行,誹謗明度言!我有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深經,其義玄妙,餘皆非法也.是故新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學闓士心疑恐非明度無極終始不學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邪事一起時,有闓士深守禪行,便得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溝港道,是爲證.」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照明十方品第十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善業白佛言:「佛說明度無極照明於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世,何謂照明?」天尊曰:「如來持五陰,示於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世又問云何視現壞五陰現世耶不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壞現世乎?」天尊曰:「五陰本無壞不壞.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何以故?空相願無壞不壞,無所生,無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壞無所識,無壞不壞五陰本空相願,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無所生,無所識.明度示現於世.無量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人心如來得明度,悉知其原.何等爲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知其原?人本、心本,心本、人本等無異,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如是明度,出如來示現於世.復次,善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業,疾心如來從明度悉知,何等爲疾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心?亂心卽知,經本出入於心中,本無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入經,亦無出經,心故爲經本,經故爲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心本本經不疾不亂卽知何等爲疾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心卽知隨其疾盡盡爲無所有爲心如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無所有,不疾亂,是爲疾心卽知.如是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明度,出如來示現於世,愛欲心本卽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知,瞋恚心本卽知,愚癡心本卽知.何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等愛欲、瞋恚、愚癡心本卽知?愛欲心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本非愛欲心,瞋恚心本非瞋恚心,愚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癡心本非愚癡心.何以故?心本不現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無想,無想是無愛欲、瞋恚、愚癡,是爲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本無.如本經無本,如是明度出如來,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愛欲、瞋恚、愚癡心斷卽知.何等心斷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卽知?心斷非愛欲也,非瞋恚也,非愚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癡也.何以故?愛欲心斷本,瞋恚心斷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本,愚癡心斷本,皆無所從出,無有本,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無所從生,諸法無所從出.無愛欲,愛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欲斷,無瞋恚瞋恚斷,無愚癡愚癡斷.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不可得見,如是明度,出如來示現世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閒,爲有德,爲人故,曠大心卽知,無大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小,無益心,無去心.何以故?心本斷,如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是出如來,用有德,用人故,無邊幅心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卽知,是心不去不來不住.何以故?本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空無所出,本無不來不去不住.如是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不可量心卽知.不增心,身中心知,如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虛空不可計,如是心知,明度出如來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不可計人,未見心卽知.何以故?無想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一切見經,諸法如心等心,如諸法想,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非諸法,諸法非心想.何等想非諸法,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何等非想心諸法無想心,亦無想不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見,如是明度出如來,欲得是致是,用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有德,用人故.何等欲得是致是?一切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欲得致,在五陰中住,欲得從是便致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是,善業,如來云何欲得是因致是?從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死致死,是爲色;從死致不死,是爲色;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從不死,致不死,是爲色;不有死,不無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死,是爲色.五陰如是,有世無我.是爲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色,無世有我,是爲色;有世有我,無世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無我,是爲色;不有世,不有我,不無世,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不無我,是爲色.如是得世本原.得我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本原,是爲色;不得世本原,不得我本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原,是爲色;有本原,無本原,是爲色;不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有本原,不無本原,是爲色;有本原,無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本原,是爲色;不有本原,不無本原,是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爲色是命是身是爲色非命非身是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爲色.五陰亦爾.是爲欲得是因致是,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從我身起如來用,人所著所縛,所欲故,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卽知爲.知過去如來知時,知今如來知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時,知色.何等知色如來知?如本無五陰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亦爾.如來五陰,何等爲知?如本無,五陰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本無,如來本無,作是見本無,五陰本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無,世本無.諸法亦本無.溝港頻來不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還,應儀緣一覺本無.如來亦本無,一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本無無異,無所往,無所止,無想無盡.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如是本無,無異如來,從明度中出悉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知之.是故名佛矣.善業白佛言:「甚深,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天中天,誰當信是者?獨得應儀及不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退轉乃信耳.」佛言:「本無無盡時,如來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所說無極.」釋與萬天子俱,梵衆天與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二萬天子俱,到至佛所,頭面著佛足,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卻住一面.愛欲天子、梵天子俱白佛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言:「天中天,所說法甚深,云何其想?」佛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告諸天子:「虛空著無相、無願,無所住,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如虛空</w:t>
      </w:r>
      <w:r w:rsidRPr="00453E19">
        <w:rPr>
          <w:rFonts w:ascii="Tripitaka UniCode" w:eastAsia="Tripitaka UniCode"/>
          <w:sz w:val="24"/>
          <w:szCs w:val="24"/>
        </w:rPr>
        <w:t>,</w:t>
      </w:r>
      <w:r w:rsidRPr="00453E19">
        <w:rPr>
          <w:rFonts w:ascii="Tripitaka UniCode" w:eastAsia="Tripitaka UniCode" w:hint="eastAsia"/>
          <w:sz w:val="24"/>
          <w:szCs w:val="24"/>
        </w:rPr>
        <w:t>無所罣㝵</w:t>
      </w:r>
      <w:r w:rsidRPr="00453E19">
        <w:rPr>
          <w:rFonts w:ascii="Tripitaka UniCode" w:eastAsia="Tripitaka UniCode"/>
          <w:sz w:val="24"/>
          <w:szCs w:val="24"/>
        </w:rPr>
        <w:t>,</w:t>
      </w:r>
      <w:r w:rsidRPr="00453E19">
        <w:rPr>
          <w:rFonts w:ascii="Tripitaka UniCode" w:eastAsia="Tripitaka UniCode" w:hint="eastAsia"/>
          <w:sz w:val="24"/>
          <w:szCs w:val="24"/>
        </w:rPr>
        <w:t>諸天、龍、鬼神不能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動也.何以故?是相無作者,五陰不能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作想,人、非人所不能作.」佛告諸天子: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「若言有作虛空者,寧信不?」對曰:「不信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也,天中天.無作虛空者.何以故?虛空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無色.」天尊曰:「是相常住,有佛無佛,是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想住如故,如來悉知.」是諸天子白佛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w:t>
      </w:r>
      <w:r w:rsidRPr="00453E19">
        <w:rPr>
          <w:rFonts w:ascii="Tripitaka UniCode" w:eastAsia="Tripitaka UniCode"/>
          <w:sz w:val="24"/>
          <w:szCs w:val="24"/>
        </w:rPr>
        <w:t>:</w:t>
      </w:r>
      <w:r w:rsidRPr="00453E19">
        <w:rPr>
          <w:rFonts w:ascii="Tripitaka UniCode" w:eastAsia="Tripitaka UniCode" w:hint="eastAsia"/>
          <w:sz w:val="24"/>
          <w:szCs w:val="24"/>
        </w:rPr>
        <w:t>「是想甚深</w:t>
      </w:r>
      <w:r w:rsidRPr="00453E19">
        <w:rPr>
          <w:rFonts w:ascii="Tripitaka UniCode" w:eastAsia="Tripitaka UniCode"/>
          <w:sz w:val="24"/>
          <w:szCs w:val="24"/>
        </w:rPr>
        <w:t>,</w:t>
      </w:r>
      <w:r w:rsidRPr="00453E19">
        <w:rPr>
          <w:rFonts w:ascii="Tripitaka UniCode" w:eastAsia="Tripitaka UniCode" w:hint="eastAsia"/>
          <w:sz w:val="24"/>
          <w:szCs w:val="24"/>
        </w:rPr>
        <w:t>如來悉知</w:t>
      </w:r>
      <w:r w:rsidRPr="00453E19">
        <w:rPr>
          <w:rFonts w:ascii="Tripitaka UniCode" w:eastAsia="Tripitaka UniCode"/>
          <w:sz w:val="24"/>
          <w:szCs w:val="24"/>
        </w:rPr>
        <w:t>,</w:t>
      </w:r>
      <w:r w:rsidRPr="00453E19">
        <w:rPr>
          <w:rFonts w:ascii="Tripitaka UniCode" w:eastAsia="Tripitaka UniCode" w:hint="eastAsia"/>
          <w:sz w:val="24"/>
          <w:szCs w:val="24"/>
        </w:rPr>
        <w:t>無所罣㝵</w:t>
      </w:r>
      <w:r w:rsidRPr="00453E19">
        <w:rPr>
          <w:rFonts w:ascii="Tripitaka UniCode" w:eastAsia="Tripitaka UniCode"/>
          <w:sz w:val="24"/>
          <w:szCs w:val="24"/>
        </w:rPr>
        <w:t>,</w:t>
      </w:r>
      <w:r w:rsidRPr="00453E19">
        <w:rPr>
          <w:rFonts w:ascii="Tripitaka UniCode" w:eastAsia="Tripitaka UniCode" w:hint="eastAsia"/>
          <w:sz w:val="24"/>
          <w:szCs w:val="24"/>
        </w:rPr>
        <w:t>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度是如來自在道,是佛所居處也.」佛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告善業:「如來恭敬於經,承事自歸,何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謂是經明度?是經如來從是得無上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正眞道,用是故我恭敬經,當報經恩,諸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法無作,悉知無持來,是爲報經恩.」善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業白佛言:「諸法不知不見,何等爲明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度出如來示現於世天尊曰諸法無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所住,如是悉知見,出如來示現於世,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五陰不見,作是示現於世,何等不見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者?五陰無因緣不見,不見是爲明度,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出如來示現於世,如虛空,示現於世,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示現於世,難了淸淨,是爲示現於世.」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明度經卷第三</w:t>
      </w:r>
    </w:p>
    <w:p w:rsidR="00A85139" w:rsidRPr="00A85139" w:rsidRDefault="00A85139" w:rsidP="00C70D02">
      <w:pPr>
        <w:spacing w:line="440" w:lineRule="exact"/>
        <w:jc w:val="left"/>
        <w:rPr>
          <w:rFonts w:ascii="Tripitaka UniCode" w:eastAsia="Tripitaka UniCode"/>
          <w:color w:val="7030A0"/>
          <w:sz w:val="24"/>
          <w:szCs w:val="24"/>
        </w:rPr>
      </w:pPr>
      <w:r w:rsidRPr="00A85139">
        <w:rPr>
          <w:rFonts w:ascii="Tripitaka UniCode" w:eastAsia="Tripitaka UniCode" w:hint="eastAsia"/>
          <w:color w:val="7030A0"/>
          <w:sz w:val="24"/>
          <w:szCs w:val="24"/>
        </w:rPr>
        <w:t>己亥歲高麗國大藏都監奉</w:t>
      </w:r>
    </w:p>
    <w:p w:rsidR="00453E19" w:rsidRPr="00453E19" w:rsidRDefault="00A85139" w:rsidP="00C70D02">
      <w:pPr>
        <w:spacing w:line="440" w:lineRule="exact"/>
        <w:jc w:val="left"/>
        <w:rPr>
          <w:rFonts w:ascii="Tripitaka UniCode" w:eastAsia="Tripitaka UniCode"/>
          <w:sz w:val="24"/>
          <w:szCs w:val="24"/>
        </w:rPr>
      </w:pPr>
      <w:r w:rsidRPr="00A85139">
        <w:rPr>
          <w:rFonts w:ascii="Tripitaka UniCode" w:eastAsia="Tripitaka UniCode" w:hint="eastAsia"/>
          <w:color w:val="7030A0"/>
          <w:sz w:val="24"/>
          <w:szCs w:val="24"/>
        </w:rPr>
        <w:t>勅彫造</w:t>
      </w:r>
      <w:r w:rsidR="00C70D02">
        <w:rPr>
          <w:rFonts w:ascii="Tripitaka UniCode" w:eastAsia="Tripitaka UniCode" w:hint="eastAsia"/>
          <w:sz w:val="24"/>
          <w:szCs w:val="24"/>
        </w:rPr>
        <w:br w:type="column"/>
      </w:r>
    </w:p>
    <w:p w:rsidR="00453E19" w:rsidRPr="00C70D02" w:rsidRDefault="00453E19" w:rsidP="00C70D02">
      <w:pPr>
        <w:pStyle w:val="AAA"/>
        <w:rPr>
          <w:rStyle w:val="1Char"/>
          <w:sz w:val="24"/>
          <w:szCs w:val="24"/>
        </w:rPr>
      </w:pPr>
      <w:bookmarkStart w:id="4" w:name="_Toc493839360"/>
      <w:r w:rsidRPr="00C70D02">
        <w:rPr>
          <w:rStyle w:val="1Char"/>
          <w:rFonts w:hint="eastAsia"/>
          <w:sz w:val="24"/>
          <w:szCs w:val="24"/>
        </w:rPr>
        <w:t>大明度經卷第四 潛</w:t>
      </w:r>
      <w:bookmarkEnd w:id="4"/>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南吳月支國居士支謙 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譬喩品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分別品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不退轉品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恒竭淸信女品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守空品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不可計品第十一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善業白佛言:「極大究竟明度無極,無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量無與等者.」佛言:「然如來無師一切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智,是故明度不可稱量,安隱究竟,無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與等者.」善業白佛言:「云何天中天,如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來無師一切知,無量無邊?」佛言:「五陰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不可計量,諸法亦爾.五陰無邊,諸法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邊幅無獲,其際者,用何等故,五陰諸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法亦盡處.云何善業,虛空可計盡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不?」對曰:「不可盡,天中天.」佛言:「諸法亦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然,用是故如來法,諸法無邊量,用法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無量故,發心起學無量明度,如是本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無心念.譬如虛空無心無念,有心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有念,因隨作是說,不可稱計時,五百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比丘、二十比丘尼得應儀,六十淸信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士淸信女皆得溝港二十闓士逮得無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所從生法樂,皆當於是賢劫中受決.」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對曰:「甚深,天中天,明度極大,安隱究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竟.」佛言:「如爾云矣,出一切智,諸闓士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緣一覺道,悉從中出.譬若轉輪聖王,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一切國土皆爲臣隸,王無所憂,佛法、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緣一覺法、應儀法皆從中出,立五陰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不受不入,溝港頻來不還,應儀、緣一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覺,一切智道不受不入.善業問:「何等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一切智不受不入?」佛言:「云何若見應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儀等所入不?」對曰:「不見也,天中天.」佛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言:「善哉,善哉!我亦不見如來所入處,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如我無所入,一切智亦無所入.」愛欲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天子、梵天子俱白佛言:「甚深,天中天.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明度難了也,正使三千國土人民過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去佛時,所作功德,一切皆信,已具足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過一劫,方是深明度中樂,一日念不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可量深出彼德有餘佛告諸天子正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使復有賢人,聞是深法已得證,疾使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彼輩所信樂過一劫,其功德不及是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也.諸天子聞是,頭面著佛足,繞稍稍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卻遠,俱不復現,各自還去.善業白佛: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「若有闓士大士信是明度者,從何所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來生.」佛言:「譬如新生犢子,不離母,如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是闓士大士聞明度已,終不離經師,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爲從人道中來生.」善業白言:「若有逮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是功德,有從他方佛剎,來生者無.」佛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言:「有他方佛剎供養,已從彼來生,若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於兜術天上,從慈氏闓士問慧,今欲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求是法,不懈持是功德,復還得是經.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若有前世時聞,不問中慧,今生聞是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經,於中有疑厭不信樂,其人前世,不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從師問中事復次闓士大士前世時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聞,是問其中慧,若一日、二、三日至五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日,持是功德,今復還得是經,便信樂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之.若有欲樂聞時,用是亂故,其心數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轉,如稱乍低乍仰,從新學來,如是少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信樂,當墮兩處應儀、緣一覺道中.」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譬喩品第十二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佛告善業:「譬若大海中,舩卒壞,其舩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中人不取板檣,不能得渡,必於水死.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若得板若檣,有健者乘騎便不死,當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知順隨海水出也.闓士大士有信樂,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有定行,有精進,欲得無上正眞道,而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不得明度,變謀明慧,不得學,當中道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得應儀、緣一覺道、其有信樂、定行、精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進,欲逮無上正眞道,得學明度權慧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者,終不中道懈,過出應儀、緣一覺去,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正在無上正眞道中立.譬若士女持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坏甁取水,知不久必壞.所以然者,未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成故,學不逮此深法,終不能逮一切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智,便中道厭卻,墮二道中.譬若持瓦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甁行,擔水安隱歸至.何以故?已成故.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學得深法,知終不中道,息恣心,上無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上正眞道.譬若大海中舩,不善護,以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財物著中,至於道壞財物,離散亡其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重寶,如是闓士大士正使,至意學,不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得深法,當知中道厭,便亡名寶,中道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懈怠,墮二道中.譬若有人施張大海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中,故舩補治,持財物著中,有所至,不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中道壞,必到其處.如是闓士大士有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信樂、定行、精進學,又得深法,終不中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懈,正上無上正眞道中立,終不墮兩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道,正向佛門.譬如人年老,而身病.云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何是人能從牀自起不?」善業言:「不能,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天中天.或時起,無力不能自致,正使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病愈,能自起會,不能行步.」佛言:「如是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闓士大士,具如上所行學,不得深法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而欲逮無上正眞道,終不至佛,當中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道懈,墮二道中.譬如老病人除愈,欲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起行,有健人來扶持之,告曰:「無恐我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自相送.終不中道相棄送,著所樂處.」.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如是具有上行闓士學,得此深明度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無極,變謀明慧,當知終不中道懈,必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能究竟,於中得無上正眞道.」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分別品第十三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善業白佛言:「云何阿闍浮闓士學明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度無極?」佛言:「當與善友從事,以善意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隨明度教,何等爲隨教所?布施、持戒、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忍辱、精進、棄定、智慧,當施與作無上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正眞道,莫著五陰.何以故?明度一切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智無所著,莫得樂於應儀、緣一覺道,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如是善業,阿闍浮闓士稍入明度中.」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善業言:「闓士謙苦.天中天,欲索無上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正眞道者.」佛言:「如是謙苦,安靖於世,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爲十方護,爲自歸,爲舍,爲度,爲臺,爲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導.何等爲護?生死勤苦悉護教度脫,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是爲護.生老病死悉度之,是爲自歸.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得無上正眞道最正覺,得如來爲說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經,無所著,是爲舍.」又問:「何等無所著?」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佛言,五陰不著不縛,是五陰無所從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生,無所從滅.是爲闓士得佛時,爲世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閒舍.何等闓士得無上正眞道最正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覺,爲世閒度?度五陰,非五陰,五陰爲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度,度爲諸法.」善業言:「如佛說,度爲諸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法,諸經得最正覺.何以故?無所著故.」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佛言:如是無所著闓士謙苦,念法不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懈,得無上正眞道最正覺因說經,如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是爲度世閒.何等爲世閒臺?譬如水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中臺,其水兩避行,如是五陰過去、當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來、今現在斷,五陰斷者,諸法學亦斷、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諸法斷者,是爲定,是爲甘露,爲泥洹.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闓士念法,如是便爲說法如,是得無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上正眞道時,爲世閒臺.何等爲道?如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是具得如上說,五陰諸法空無來,原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無去迹,如虛空,無異無想,無處無識,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無所從生,如夢如幻,無邊無異.」善業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白佛言:「甚深,天中天,誰當了是者?」佛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言:求佛以來久遠,乃信之耳.過去佛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時,於彼所作功德,如是人者,乃明之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矣.」又問:「何謂求佛以來久遠?」佛言:「去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離於五陰以來,不復有之,乃明是深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法,如是闓士,爲道無量人.」善業言:「是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爲人中之導.」佛言:「然闓士得如上所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行,爲無量人之導,是爲大盟誓,爲無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量之人誓,不縛於五陰,不縛於應儀、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緣一覺者,不捨一切智,不縛於諸法,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是故爲盟誓.」善業言:「闓士求深明度,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不愛三處應儀緣一覺至佛甚深天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中天,不有守者,不無守者,不無守者,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從明度中,爲無所出法,爲守定,爲不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守諸法,爲守無所有,爲守無極,爲守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無所著.」佛言:「如是在明度中者,當如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是不退轉,闓士於明度中,無所適著,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終不隨凡夫語,不信餘道,不恐不畏,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不懈怠,當作是知,其人於過去佛,已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受斯明也.」復白佛言:「闓士不恐不畏,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不懈怠,何緣當念明度中觀視?」佛言: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「心向一切智,是爲觀.何謂心向一切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智?」佛言:「心向如空,是爲觀視,不視,不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可計一切智,如不可計,是爲非五陰.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不入不得,不知不有知,不無知,無所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生,無所敗,無作者,無來原,無去迹,無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所見,無所在,如是不可限虛空.不可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計,一切智亦然,無作佛,無得佛者,無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從五陰中得佛者,亦不從六度得佛.」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愛欲天子、梵天子白佛言:「甚深,天中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天,難曉難知.」佛語諸天子:「如是如來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視如是安隱甚深是知悉知不退轉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無上最正覺,亦無最正覺.」諸天子白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佛言:「希有,信是經者,愍念世閒,故說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之,世人所欲皆著.」佛言:「如是.」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本無品第十四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善業白佛言:「諸法隨次,無所著,無想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如虛空,是經無所從生,諸法索之,無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所得.」愛欲天子、梵天子言:「善業所爲,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如如來教,但說虛空慧.」善業言:「如來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是隨如來教,何謂隨教?如法無所從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生,爲隨教,是爲本無.無來原,亦無去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迹,諸法本無,如來亦本無無異,隨本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無,是爲隨如來本無.如來本無立,爲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隨如來教,與諸法不異,無異本無,無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作者,一切皆本無,亦復無本無等無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異,於眞法中,本無諸法本無,無過去、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當來、今現在.如來亦爾,是爲眞本無,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闓士得本無,如來名地爲六震,是爲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如來說本無,是爲弟子善業隨如來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教.復次,五陰溝港頻來不還,應儀、緣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一覺不受,是爲隨教.」秋露子白佛言: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「本無甚深.天中天,當說本無時,二百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比丘得應儀,五百比丘尼得溝港道,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五百諸天、人皆得無所從生法,樂於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中立,六十闓士新學得應儀道.」佛語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秋露子:「是六十人過世時,各供養五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百佛,皆布施、持戒、忍辱、精進、棄定不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知空,雖空不得明度變謀明慧之護,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今皆墮應儀道中,闓士有道,得空無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色無願,不得明度變謀明慧,便中墮,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彼兩道.譬若大鳥,其身二萬里,無翅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從天上自投中,欲還寧能不?」對曰:「不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能至地,欲令身不痛,寧能不痛乎?」對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曰不能或悶或死何以故其身大而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無翅,正使闓士如恒沙劫,作布施、持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戒、忍辱、精進,求色定,不入空,不入明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度,不得變謀明慧,心大起,索佛道,一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切欲作佛,便中道得應儀、緣一覺.若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於佛所,具如上行,又聞佛一切智,皆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念求如色,是爲不持如來戒、定、慧,不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知一切智但聞聲心相如聞耳便從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是作無上平等最正覺會,不能得,便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中道墮彼.何以故?不得深法故.」秋露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子白佛言:「如佛所說,念中慧闓士離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深法,便得應儀、緣一覺.若眞欲得無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上正眞道最正覺者,當學明度變謀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明慧.」愛欲天子、梵天子白佛言:「難曉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明度無上正眞道.」善業言:「難了,天中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天,如我念是惠者,無上正眞道易得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耳.何以故?無有當何從得佛.何以故?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諸法皆空,索法不可得,當作佛者,索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法無所得,是求佛易得耳.」秋露子言: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「如所說者,難得.何以故?空不念,當作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佛,是法如虛空,設易得者,何以恒沙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闓士皆逮?」報言:「云何用五陰逮乎?」曰: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「不也.」「離五陰逮乎?」「不也.」「云何?」秋露子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曰:「五陰本無寧逮乎?」曰:「不也.」「離之有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法逮者不?」曰:「不也.」「云何是本無使逮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不?」曰:「不也.」「離之有法使逮不?」曰:「不也.」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「是法不得,何所法使逮者?」秋露子曰: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「如子所說,大士等遊都無逮者,佛說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三有德之人求應儀、緣一覺,至佛道,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於三不計三,爲求一道,如善業所說.」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滿祝子語秋露子:「善業說一道當問.」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秋露子言:「說一道,我用是故問.」答曰: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「云何於本無中,見三道耶/」曰:「不見也.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何以故?從本無中,不可得三事.」善業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言:「本無一事得乎?」曰:「不也.」於本無中,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得一道乎?」曰:「不也.」善業言:「設是諦不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可得者,何故復說應儀、緣一覺?佛如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所說道,本無無異,聞本無心不懈怠,是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必得最正覺.」佛言:「如爾無異,持佛威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神使,若說本無等無異.」秋露子問:「何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等爲覺?佛言:「無上正眞道,卽是也.」善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業問佛:「何等爲成就於闓士?」佛言:「一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切人皆等視,慈心加哀,不得瞋恚,作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是立,當作是學.」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不退轉品第十五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善業問佛:「不退轉闓士大士,當何以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比觀,其行相知是?」佛言:「如逮得禪者,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不動不搖,如應儀地,如緣一覺地,如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佛地,如本無終不動.佛說本無,聞者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不言非虛空本無,本無是所有,本無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如本,亦不言非.如聞已,若轉於餘處,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聞終不疑,不言是非,如本無立,其所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言誠,而重不說.不軌凡夫逆道之,作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不觀視,用是比相行,具足知,是不退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轉大士.復次,不形相沙門、梵志面貌,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是別之諦知諦見,終不詞拜,華香施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天,亦不教他人,爲用是比相行,具足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知.又終不生惡處,不作婦人身,用是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比相行,具足知.又不退轉大士持戒,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身自不殺,教人不殺,身自不盜,教人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不盜,身自不婬,教人不婬,身自不兩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舌、惡口、妄言、綺語、嫉妒、恚癡,是十戒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皆自持.復教彼守行,夢中自護十戒,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面見如是,用是比相行,具足知.又學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諸法,用是心學是法,令群生安隱,爲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說經,持是經受令分德,願群生令得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斯淨定,以明自立,用是比相行,具足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知.又大士深法說時,終不疑,不言不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信,亦不恐,所言軟美,少睡臥行步,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出入不亂,心徐行安,諦擇地而行,被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服衣中,常淸淨,無蚤蝨、塵垢,亦無憂,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身中無八十種虫.所以然者,闓士大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士六度功德過於賢聖,稍欲成滿,身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心淨潔,悉受高志.」善業白佛言:「云何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天中天,闓士大士心淨潔?」佛言:「所作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功德</w:t>
      </w:r>
      <w:r w:rsidRPr="00453E19">
        <w:rPr>
          <w:rFonts w:ascii="Tripitaka UniCode" w:eastAsia="Tripitaka UniCode"/>
          <w:sz w:val="24"/>
          <w:szCs w:val="24"/>
        </w:rPr>
        <w:t>,</w:t>
      </w:r>
      <w:r w:rsidRPr="00453E19">
        <w:rPr>
          <w:rFonts w:ascii="Tripitaka UniCode" w:eastAsia="Tripitaka UniCode" w:hint="eastAsia"/>
          <w:sz w:val="24"/>
          <w:szCs w:val="24"/>
        </w:rPr>
        <w:t>轉增稍上</w:t>
      </w:r>
      <w:r w:rsidRPr="00453E19">
        <w:rPr>
          <w:rFonts w:ascii="Tripitaka UniCode" w:eastAsia="Tripitaka UniCode"/>
          <w:sz w:val="24"/>
          <w:szCs w:val="24"/>
        </w:rPr>
        <w:t>,</w:t>
      </w:r>
      <w:r w:rsidRPr="00453E19">
        <w:rPr>
          <w:rFonts w:ascii="Tripitaka UniCode" w:eastAsia="Tripitaka UniCode" w:hint="eastAsia"/>
          <w:sz w:val="24"/>
          <w:szCs w:val="24"/>
        </w:rPr>
        <w:t>心無所㝵</w:t>
      </w:r>
      <w:r w:rsidRPr="00453E19">
        <w:rPr>
          <w:rFonts w:ascii="Tripitaka UniCode" w:eastAsia="Tripitaka UniCode"/>
          <w:sz w:val="24"/>
          <w:szCs w:val="24"/>
        </w:rPr>
        <w:t>,</w:t>
      </w:r>
      <w:r w:rsidRPr="00453E19">
        <w:rPr>
          <w:rFonts w:ascii="Tripitaka UniCode" w:eastAsia="Tripitaka UniCode" w:hint="eastAsia"/>
          <w:sz w:val="24"/>
          <w:szCs w:val="24"/>
        </w:rPr>
        <w:t>功德悉逮</w:t>
      </w:r>
      <w:r w:rsidRPr="00453E19">
        <w:rPr>
          <w:rFonts w:ascii="Tripitaka UniCode" w:eastAsia="Tripitaka UniCode"/>
          <w:sz w:val="24"/>
          <w:szCs w:val="24"/>
        </w:rPr>
        <w:t>,</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是心淨潔,過應儀、緣一覺上,用是比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相行,具足知.又有來供遺者,不起喜,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一切無慳,於深經說未常有厭,深入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智中,若餘處欲聞經者,持是明度,爲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說之,其有餘道所不正者,持明度,爲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正之,經中所出法悉持,無常之事以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語之諸世閒經書所不能解者持是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明度,爲解之,用是相行,具足知.是弊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邪稍稍來到其所,便於邊,化作八大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地獄,中有諸闓士,便指言,斯人皆從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前佛受決,爲不退轉,今皆墮地獄中,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佛爲授,若地獄耳.若當疾悔之言:我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非不退轉.設若言爾者,不復入地獄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中當生天上佛言設是心不動者知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是不退轉,用是相行,具足知.邪復化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作師,被服往至其所,若前從我聞,所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受悉棄之,皆不可用,若疾悔之,隨我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言者,我日來問訊,不用我言,終不復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來,莫復說此事,我不欲聞,前說皆外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事耳.更受我言,是佛所說也.」佛言:「聞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是設令動轉者,當知其人不從過去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佛受決,未升大士擧中,在不退轉地,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設令不動轉念是經,虛空所致,作是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思惟,不信邪言.譬如比丘得應儀,不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受邪言,眼見經證,是爲空所致,終不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可動,如應儀、緣一覺所念法,終不復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還,是大士向佛亦然矣.正在不退轉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地立,是爲極度,用是相行,具足知.弊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邪復往到其所,更作異人言,若所求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者,爲求苦耳,非求佛法也.若負斯難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用之爲求,若在惡道,歷世彌久,適得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爲人,不嘗思惟,自患厭耶?當於何所,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更索是軀?何不早取應儀,用佛爲求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乎?」佛言:「設不轉者,邪復捨去,更作方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便化作,若干闓士在其邊立,復往指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言,若見是闓士,皆供養如恒沙佛,衣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食、臥具、醫藥,具足受法問慧,當所行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所求悉學,如法住,如法求,皆入中,作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斯學行,常不得佛,汝緣得乎?」佛言:「設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是不動者,邪去不遠,化作比丘輩言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是應儀過世時,皆求闓士道,取應儀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已.若何從得佛?」佛言:「用是故,闓士大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士作是行,從他處聞,心不轉不異,於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是中復覺知邪爲佛所語無異求大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明植志,若茲者設不得佛,佛語爲謬,佛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語不欺,當作是學,當作是求,諦護是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教,心不動轉,從中覺邪,用是相行,具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足知,是不退轉矣.又邪嬈言,佛如虛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空,是經行無邊,不可得極.何以故?是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經義可知觀,其所趣,皆虛空矣.爲中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勤苦,不當覺知邪事,邪作是經耳.云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何欲得佛,是非佛所說.」佛言:「夫賢士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女視明慮長,諦議自議,妖邪多巧,以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逆爲順,怪來不傾牢,如須彌,用是相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行,具足知,是不退轉也.作一禪、二禪、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三禪、四禪,是定隨,是四禪,不錄禪,是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所禪,作是定用,入欲中故,不退轉闓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士大士,不隨定教,淨過定上,用是相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行,具足知.又有共稱其名德者,不以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喜心,不動亂常正心,設在家,不有重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婬.若時有欲,如過大空澤中飮食時,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恐怖畏盜賊,欲疾去,自念:「我何時,當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出是空澤中?念婦人惡露不淨,非我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淨法,當作是念.」.何以故?念使十方人.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安隱故.佛言:「如是其福具足,得明度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威神力,使作是念,用是相行,具足知.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又和夷洹翼從防衛,餘鬼神不敢附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不失心志,不妄起心,身無瘡厲.六情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雅具,聖雄而不自顯,不誘他婦女,若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符呪藥不行之,亦不教人婬穢行,不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以歷口,非法惡念,無由生哉,用是相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行,具足知.復次,善業,將以何行,名爲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不退轉?不退轉者,不與無道,主佞、孽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臣、賊盜、偸寇、軍謀殘生,非法士女,蠱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道婬妷,錢穀屠酒祀,繒綵香熏,倡優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調戲,入海投難,求榮採利,如斯之徒,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終始不友,闓士從事不離一切智,常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譽賢者,以爲談首,遠愚近聖,尊戴三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寶.爾故誓曰:不退轉闓士常願生異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方佛剎,願高誓重,必獲往生.用是故,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常見佛,得供養,如是願從欲處、色處、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空處,從彼來生中國,於闓士家大明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卿,八正談抱義典,逆事不豫,遠邊地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無佛處,性淨眞不犯法,如是相行,具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足知,爲不退轉.不退轉闓士不言,我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是不疑,我非不中疑.譬如得溝港道,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於其地終不疑,邪事適起,卽覺知,寧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殞命,而不佪心,自於其地,終不疑不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懈,無應儀、緣一覺心,心不念佛,難得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安住,其地心大無表勇,而無勝.何以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故?如是住無能過者,用是故,邪愁毒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便化作佛身,往謂之曰:若於是可取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應儀證,若未受無上正眞道最正覺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決.何以故?若不得是相行,何因得乎?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知非佛也,是邪耳.如佛所說,思惟視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之,是邪所爲欲使我轉.」佛言:「設不動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者,知已於過去佛,受無上正眞道最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正覺決,其悉知法,行忠正者,代不惜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身命,一切法悉受,往古來今諸佛明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法,悉護持之.用是故,不惜身命,未常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懈無厭時,如來及諸弟子說經時,不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疑言非.何以故?逮得無所從生法樂,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於中立持是功德,悉具足知,是不退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轉闓士大士.」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恒竭淸信女品第十六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善業白佛言:「不退轉闓士從大功德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起,當爲說明度,令入深法.」佛言:「善哉,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善哉!居內闓士使入深法,何等爲深,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空爲深無想無願無識無生滅泥洹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是爲限又白佛言泥洹是限非是諸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法.」佛言:「諸法甚深,色、痛痒、思想、生死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識甚深,何等爲五陰甚深?如本無爾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故甚深善業言難及天中天安稍去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色便爲泥洹.」佛言:「是與明度相應,當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作是住,如明教學,闓士隨是行,思惟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念一日,如夢中教,卻幾劫生死?」佛言:「譬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如婬士寶彼女色與之期會,女不自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由,妷夫寧有盛想不?」善業言:「士以色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故;想彼面會,展其愚情.」佛言:「一日之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中有幾意念?」對曰:「甚多,天中天.」佛言: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「如彼人念,一日心轉多,闓士如是,欲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學淨行,一日爲去惡,於罪甚多.若離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明度正使布施,如恒沙劫,不如也.又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使壽如恒沙劫等,幷前行溝港頻來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不還,應儀、緣一覺至佛,不得明度行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不如中教,皆不如此行,如中教闓士.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又復壽如前,布施、持戒具足,若求明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度,念起說經,其德出彼上,以經布施,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作無上正眞道,自深入教,其德轉高,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自深入者,爲明度所護,未常離時,其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德甚多.善業問:「所識有著者.天中天,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此二何功德爲多者?」佛言:「闓士所識,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若求明度樂,於無所有樂,盡樂無常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念,是爲不離明度,得德不可計稱數.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善業問佛:「不可計,復言稱數,將有何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異乎?」佛言:「稱數者其數無盡.不可計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者,謂無邊量也.爾故爲不可計稱數.」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善業言:「佛說不可計,五陰亦然?」佛言: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「若所問者,有所因,使五陰不可計量.」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善業問佛:「何等爲無量?」佛言:「於空中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計之,是法不可計.」佛言:「云何善業,我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不嘗言諸法空?」對曰:「如是,天中天.如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來所說悉空.」佛言:「如是諸法,悉空不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可盡計,經慧無有,各爲異流,如來但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分別說耳.不可盡量,是空,是想,是願,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是識,是滅度,隨所喜說,作是說,示現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教化,如來如是.」善業白佛言:「難及,天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中天,經本空耳.云何復於空中,說經?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是經不可逮,如我了佛諸法不可逮.」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佛言:「如是諸法不可逮,計法空耳,如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佛所說,本不可逮,願解不可逮慧,有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增有減佛言不也善業言不可逮慧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不增不減,六度等然,若其不增,何因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闓士近無上正眞道,得爲正學?設不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減者,闓士求守明度變謀明慧,不念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布施,增之與減,不作是念,是但名布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施度無極耳.所施與念,持是功德,與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作無上正眞道,戒忍辱、精禪皆如是,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闓士求明度守之,得變謀明慧,不作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是念,增減皆但名耳.念發心,如無上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正眞道,我作是施與,何謂無上正眞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道?」佛言:「本無是也,本無不增不減,常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隨是念,不離爲近矣.」善業問言:「闓士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以初意,近無上正眞道耶?以後來意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近乎?斯兩意無對,何等功德出生長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大之者?佛言:「譬如燈炷然,用初出明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燒炷乎,後來明耶?」善業言:「非初明,亦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不離初明,非後明,亦不離後明.」佛言: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「如是不用初意,得無上正眞道,亦不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離初意,非後意,亦不離後意得,是爲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得正覺.云何心前滅,後復生乎?」善業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言:「不也,天中天.云何心初生可滅乎?」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對曰:「不可云當所滅者,寧可使不滅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乎?」對曰:「不可.」佛言:「寧可住本無乎?」對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曰:「欲住本無,當如本無住.」佛言:「設令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在本無中住,寧可使久堅乎?」對曰:「不.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本無甚深,曰本無,寧有心也,曰離本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無寧有心乎對曰不也曰見本無乎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對曰:「不見.」「作是求,爲深求乎?」對曰:「不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也,天中天.作是求,無所求.何以故?是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法了不可得見.」佛言:「闓士大士求明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度,爲求何等?」對曰:「爲求空,求空爲求.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何等爲求無想,曰爲去想乎?」對曰:「不.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云何想不去?」善業言:「闓士不作是求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妄想.天中天,何以故?闓士求想盡滅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者,卽可得應儀,闓士變謀明慧,不滅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想得證,向無想,隨是教矣.」秋露子謂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善業:「有三事向定守定門,空、不願、無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想,是爲三.有益於明度,不但晝益,夜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於夢中,亦復益.何以故?晝日夜夢中,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佛說等無異.」善業語秋露子:「若闓士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晝日有益夜於夢中亦有益又問夢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中所作,寧有所得不?如經等之.」善業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曰:「夢中作善者,喜爲益,惡者慍慼爲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減,設於夢中殺人,覺已喜歎快之云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何?」善業言:「心不枯,爾皆有所緣,若見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聞,若念爲因緣,是故知耳.從是中,令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人心有所著,或無所著,是爲不妄,爾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皆有所緣.」秋露子言:「所作爲空耳.何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因心有所緣?」善業言:「心想因緣,卽因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緣興矣.」秋露子言:「闓士夢中布施,持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是施與,作無上正眞道,有施與者無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也.」報言:「彌勒闓士近在前,旦暮當補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佛處,子欲知當從問.」秋露子問彌勒,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彌勒言:「如我字彌勒,當色解慧耶?當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痛痒、思想、生死識解乎,持是身解乎?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若空五陰解,五陰空無力,當所解法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不見,亦不見當所解人得道者.」秋露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子曰:「所說爲有證不答.」曰:「我所說,不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得證.」秋露子便作是念彌勒所入慧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甚深,甚深.何以故?行明度,以來久遠.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佛言云何見若作應儀不乎曰不也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天中天.」佛言:「闓士不作是念:我受決,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是法若於法中,得正覺,亦無得正覺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者,作是行,爲求明度,不恐我,不得正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覺,隨是法中教.」.是故勇無所畏,至大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劇處,虎狼中念:「設有噉我者,爲當布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施,行布施度無極,近無上正眞道.願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我作佛時,令我剎中,無禽獸道,至賊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中,設於中死.」.心念言:「我身會當棄捐,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設殺我,我不當瞋恚,爲具足行忍辱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度無極,近佛道,我作佛時,令我剎中,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無賊盜,至無水漿處.」心念言:「人民無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德使爾,我作佛時,令我剎中,人民皆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得一切知、八味,用一切故,當精進,至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穀貴處,念當精進取佛.」.願曰:「吾作佛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時,令我剎中,無穀貴處,皆使人民在,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所願,所索食悉在前,如忉利天上所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有,用衆生故,當精進,有惡歲,正使身,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遭惡歲死,我心無異,必當降伏邪官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屬,行精進,索佛道.我作佛時,令我剎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中,人民無惡歲死亡者,我所語後,我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作佛時無異.」.復次,秋露子,闓士聞是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便呼無上正眞道,或卻後久遠,乃得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佛者,亦不恐怖,從本際以來,呼如一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意轉頃.何以故?無本際,乃得佛者,心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安然,不恐怖.時,有淸信女從坐起,前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至佛所,作禮長跪言:「我聞是不怖,必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除恐怖之處,索佛道,得佛已,當說經.」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佛笑口中,金光出,淸信女卽持金花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散佛上,佛威神故,花不墮地.阿難從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坐起,更奮袈裟,前作禮長跪言:「佛不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妄笑,旣笑當有所說.」佛語阿難:「是恒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竭淸信女卻後當來劫,劫名星宿.中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有佛名金花.是淸信女後於此時,棄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女爲男,後當生無怒佛剎,從一剎,生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一佛剎.譬如金輪聖王從一觀,遊一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觀,從生至終,足不蹈地.是淸信女如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是,從一佛剎,到一佛剎,未常不見佛,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足不蹈地,自致得佛.」阿難心念:如無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怒佛剎,諸闓士會者,是爲佛會耳.佛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卽知阿難心所念曰:「然.阿難,諸會者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悉度生死已,淸信女後作佛,名金花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佛.度不可計應儀,令三毒盡,剎中無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禽獸、賊盜、斷水、穀處、病瘦及餘惡事,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悉無有.」又問佛:「淸信女從何佛,作功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德?」佛言:「於定光佛所,作功德,初發意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求佛.」時,亦持金花,散佛上,願持是功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德施與,作無上正眞道.佛言:「如我持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五花,散定光佛上,卽逮得無所從生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法樂於中立,佛卽授我決,卻後九十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一劫,若當作佛,名釋迦文.是淸信女,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爾時,見我從佛受決,其心念:「我當受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決,得無上正眞道.」』阿難白佛言:「是淸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信女所求已度.」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守空品第十七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善業白佛言:「闓士大士行明度無極,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何等爲入空,爲空定?」佛言:「色、痛痒、思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想、生死識空觀,一心作是觀,不見法,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於法中,不作證.」「佛所說,不於空中作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證.云何闓士於定中立,而不得證?」佛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言:「是闓士悉具足念,空不得證,作是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觀,不取證,觀入處,甫欲向.是時,不取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證,不入定心,所著不失.闓士法本無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中,道取證.何以故?本願都護衆生,爲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興弘慈念,具功德,不中取證.闓士大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士得明度,證致功德,斯大力矣.譬如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人勇悍,能卻敵,爲人端正猛健,無所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不能,悉持兵法六十四奇,悉曉習工,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爲衆人所敬,所至處,無不得力者,從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是所得者,轉分布與人,其心歡喜.若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有他事,與父母、妻子,俱去過大劇道,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其人安親曰:「莫有恐怖,今但免難矣.」.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重讎雖來,其人多變,以濟親害,送歸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本土,宗門康休怨,亦無損.所以然者,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以其巧變備矣.其人勇慧能幻化.化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作士衆,讎睹恐懼,各自流散,鄕土稱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德,靡不歡喜者,是闓士大士於衆生,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行大慈心,過應儀,出緣一覺地去,於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定中立,於衆生悉愍傷無所見,於是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中,不取證,入空中深,不作應儀,作是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行向定,向泥洹門,不有想,不入空取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證</w:t>
      </w:r>
      <w:r w:rsidRPr="00453E19">
        <w:rPr>
          <w:rFonts w:ascii="Tripitaka UniCode" w:eastAsia="Tripitaka UniCode"/>
          <w:sz w:val="24"/>
          <w:szCs w:val="24"/>
        </w:rPr>
        <w:t>.</w:t>
      </w:r>
      <w:r w:rsidRPr="00453E19">
        <w:rPr>
          <w:rFonts w:ascii="Tripitaka UniCode" w:eastAsia="Tripitaka UniCode" w:hint="eastAsia"/>
          <w:sz w:val="24"/>
          <w:szCs w:val="24"/>
        </w:rPr>
        <w:t>如鳥飛行空虛中</w:t>
      </w:r>
      <w:r w:rsidRPr="00453E19">
        <w:rPr>
          <w:rFonts w:ascii="Tripitaka UniCode" w:eastAsia="Tripitaka UniCode"/>
          <w:sz w:val="24"/>
          <w:szCs w:val="24"/>
        </w:rPr>
        <w:t>,</w:t>
      </w:r>
      <w:r w:rsidRPr="00453E19">
        <w:rPr>
          <w:rFonts w:ascii="Tripitaka UniCode" w:eastAsia="Tripitaka UniCode" w:hint="eastAsia"/>
          <w:sz w:val="24"/>
          <w:szCs w:val="24"/>
        </w:rPr>
        <w:t>無所觸㝵</w:t>
      </w:r>
      <w:r w:rsidRPr="00453E19">
        <w:rPr>
          <w:rFonts w:ascii="Tripitaka UniCode" w:eastAsia="Tripitaka UniCode"/>
          <w:sz w:val="24"/>
          <w:szCs w:val="24"/>
        </w:rPr>
        <w:t>,</w:t>
      </w:r>
      <w:r w:rsidRPr="00453E19">
        <w:rPr>
          <w:rFonts w:ascii="Tripitaka UniCode" w:eastAsia="Tripitaka UniCode" w:hint="eastAsia"/>
          <w:sz w:val="24"/>
          <w:szCs w:val="24"/>
        </w:rPr>
        <w:t>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行甫,欲向空,至空,向無想,至無想,不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墮空、無想中,悉欲具佛諸法.譬如人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工射射空虛中,後箭、中前箭,續後射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轉中、前箭,其人欲令箭墮,乃爾墮.如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是行明度,爲變謀明慧所護,自於其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地,不中道取證,墮二道行,以是功德,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逮得無上正眞道,成滿便得佛,於經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本中觀不取證.」善業白佛言:「謙苦作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是學,不中道取證.」佛言:「悉護衆生,守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定向滅度門,心念分別,何等爲分別?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守空定分別,無想定分別,變謀明慧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護使,不中道取證,何因變謀明慧護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之?心念護衆生,持是所念,不中道取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證.復次,深入觀,苦空定向滅度門,用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是故分別久遠以來,人民所因緣想,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中求無上正眞道,爲說經,當使棄是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因緣,守空定、無想定、無願定,向滅度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門,不中道取證.復次,闓士念久遠,人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民呼常有想,有我想,有好想,各各求,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我作無上正眞道,時有人民故爲說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經使斷,是諸想悉斷求.云何斷是常、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非常?是樂皆苦,是身非身,是好皆醜.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闓士思念,爲變謀明慧,守無願定,向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滅度門,不中道取證,若闓士大士心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念,衆生從久遠來求因緣求、想求、欲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求、聚想求、空想求.闓士言:「我使衆生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無斯想普慈弘至故得變謀明慧是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法觀空想願識,無所從生齊限,不中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道取證法.」.當作是知.闓士云何求明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度?曉習法中,心何緣?求入守空定,向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滅度門,守無想、無願、無識、無所從生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定,向滅度門,是闓士不得慧故,守空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念無想無願無識無所從生念定意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有來問者,不卽持,不可計,心爲解者,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知是非不退轉闓士也.何故不退轉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闓士心無央數悉知?用是行,不具足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知,未得不退轉之明矣.」善業言:「不可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計人,求闓士道,少有能解者.」佛言:「作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是解者,已受決,於功德中,極殊所知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法,應儀、緣一覺、諸天、人、鬼、龍質諒神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所不能及.」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明度經卷第四</w:t>
      </w:r>
    </w:p>
    <w:p w:rsidR="00A85139" w:rsidRDefault="00453E19" w:rsidP="00C70D02">
      <w:pPr>
        <w:spacing w:line="440" w:lineRule="exact"/>
        <w:jc w:val="left"/>
        <w:rPr>
          <w:rFonts w:ascii="Tripitaka UniCode" w:eastAsia="Tripitaka UniCode"/>
          <w:color w:val="7030A0"/>
          <w:sz w:val="24"/>
          <w:szCs w:val="24"/>
        </w:rPr>
      </w:pPr>
      <w:r w:rsidRPr="00A85139">
        <w:rPr>
          <w:rFonts w:ascii="Tripitaka UniCode" w:eastAsia="Tripitaka UniCode" w:hint="eastAsia"/>
          <w:color w:val="7030A0"/>
          <w:sz w:val="24"/>
          <w:szCs w:val="24"/>
        </w:rPr>
        <w:t>戊戌歲高麗國大藏都監奉</w:t>
      </w:r>
    </w:p>
    <w:p w:rsidR="00453E19" w:rsidRPr="00453E19" w:rsidRDefault="00453E19" w:rsidP="00C70D02">
      <w:pPr>
        <w:spacing w:line="440" w:lineRule="exact"/>
        <w:jc w:val="left"/>
        <w:rPr>
          <w:rFonts w:ascii="Tripitaka UniCode" w:eastAsia="Tripitaka UniCode"/>
          <w:sz w:val="24"/>
          <w:szCs w:val="24"/>
        </w:rPr>
      </w:pPr>
      <w:r w:rsidRPr="00A85139">
        <w:rPr>
          <w:rFonts w:ascii="Tripitaka UniCode" w:eastAsia="Tripitaka UniCode" w:hint="eastAsia"/>
          <w:color w:val="7030A0"/>
          <w:sz w:val="24"/>
          <w:szCs w:val="24"/>
        </w:rPr>
        <w:t>勅彫</w:t>
      </w:r>
      <w:r w:rsidR="00C70D02" w:rsidRPr="00A85139">
        <w:rPr>
          <w:rFonts w:ascii="Tripitaka UniCode" w:eastAsia="Tripitaka UniCode" w:hint="eastAsia"/>
          <w:color w:val="7030A0"/>
          <w:sz w:val="24"/>
          <w:szCs w:val="24"/>
        </w:rPr>
        <w:t>造</w:t>
      </w:r>
      <w:r w:rsidR="00C70D02">
        <w:rPr>
          <w:rFonts w:ascii="Tripitaka UniCode" w:eastAsia="Tripitaka UniCode" w:hint="eastAsia"/>
          <w:sz w:val="24"/>
          <w:szCs w:val="24"/>
        </w:rPr>
        <w:br w:type="column"/>
      </w:r>
    </w:p>
    <w:p w:rsidR="00453E19" w:rsidRPr="00C70D02" w:rsidRDefault="00453E19" w:rsidP="00C70D02">
      <w:pPr>
        <w:pStyle w:val="AAA"/>
        <w:rPr>
          <w:rStyle w:val="1Char"/>
          <w:sz w:val="24"/>
          <w:szCs w:val="24"/>
        </w:rPr>
      </w:pPr>
      <w:bookmarkStart w:id="5" w:name="_Toc493839361"/>
      <w:r w:rsidRPr="00C70D02">
        <w:rPr>
          <w:rStyle w:val="1Char"/>
          <w:rFonts w:hint="eastAsia"/>
          <w:sz w:val="24"/>
          <w:szCs w:val="24"/>
        </w:rPr>
        <w:t>大明度經卷第五 潛</w:t>
      </w:r>
      <w:bookmarkEnd w:id="5"/>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南吳月支國居士支謙 譯</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遠離品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善友品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天帝釋品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貢高品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學品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守行品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强弱品</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累教品</w:t>
      </w:r>
    </w:p>
    <w:p w:rsidR="005755A8"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 xml:space="preserve">不盡品 </w:t>
      </w:r>
    </w:p>
    <w:p w:rsidR="00453E19" w:rsidRPr="00453E19" w:rsidRDefault="00453E19" w:rsidP="005755A8">
      <w:pPr>
        <w:spacing w:line="440" w:lineRule="exact"/>
        <w:ind w:firstLineChars="200" w:firstLine="480"/>
        <w:jc w:val="left"/>
        <w:rPr>
          <w:rFonts w:ascii="Tripitaka UniCode" w:eastAsia="Tripitaka UniCode"/>
          <w:sz w:val="24"/>
          <w:szCs w:val="24"/>
        </w:rPr>
      </w:pPr>
      <w:r w:rsidRPr="00453E19">
        <w:rPr>
          <w:rFonts w:ascii="Tripitaka UniCode" w:eastAsia="Tripitaka UniCode" w:hint="eastAsia"/>
          <w:sz w:val="24"/>
          <w:szCs w:val="24"/>
        </w:rPr>
        <w:t>隨品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遠離品第十八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佛告善業夢中闓士大士不入應儀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緣一覺地:「亦不教人入中諸法夢中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視心志常,在佛當知是不,退轉相夢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中,與若干百千,弟子共會坐說經.與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除饉衆相隨最在前,如來說經悉,見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是不退,轉闓士相夢,中在虛空,中坐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爲諸除饉說經還,自見七尺光自在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變化於餘處所,作爲如佛說經,夢中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不恐,不怖不畏難,若見郡縣其.中兵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起,展轉相攻,水火之災,虎狼、師子、毒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虫之害,見斬人首者,如是餘變勤苦,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困窮、飢渴者,視諸戹難,悉作是見,其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心不恐,寤卽起坐念:「如夢中所見睹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是三處,我作佛時,說經遍教,當知是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不退轉相,從何知是闓士大士成作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佛時,其境內一切無惡正?」.是時,夢中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若見畜生相食,人民疾疫,其心稍稍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生念:「使我界中,一切無惡.」.用是故知,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於夢中寤已,若見城郭火起時,便作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是念:「可於夢中,可見是相.」,見之不怖,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用是相行具足,是爲不退轉闓士.今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我審應是所向者,當無是異變,火起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當滅,悉消去不復見.佛言:假令火卽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滅知已,於往佛,受尊決矣.假令火不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滅知,未受決,設火神燒一舍,置一舍,復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起燒一里,置一里,知其家人,前世時,斷經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所致,斯人之等所作,悉自見宿所作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惡,於是悉除,從是來斷經,餘殃悉盡,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知是未得不退轉.用是視持是相,當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爲說令知之,或時男女爲鬼神所取,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作是念:「或我受決,已過去如來授我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無上正眞道.」.所念悉淨卻應儀、緣一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覺心,會當作佛,十方現在諸佛無不知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見證者,今如來悉知我所議念鬼神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當用我故去,不去者,未受決.佛言:其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人審至誠者,弊邪往到前曰:「若本作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是住本字,某以受決.」,欲以是語亂之.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闓士言:「我眞已受決者.」.鬼神卽當去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邪神念曰:「我當使鬼去.」,鬼卽去.所以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然者,天邪極尊,有威靈力,鬼不敢當,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闓士反念:「用我威神,故去耳.」.便自貢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高輕易,賢人無所敬錄,言:「我於過去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如來所受決.」.已自可貢高,反起瞋恚,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更生罪念,當墮兩道,以不成爲成,當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覺邪爲,捨善友去爲邪所困,當覺是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事,邪反覆往說,昔受決事,幷七世父母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中,外示家姓子.若在某國縣鄕生,今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作是語,前世亦作是軟語,隨其人性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行聰闇吉凶窮達貴賤貧富因扶獎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跗言,若前世亦爾.闓士心念想,我將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爾,邪復言:「若已受決,得不退轉.」.其人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聞之,心大歡喜,自謂審然,便行形調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輕易同學,用是字故,便失其本行,墮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邪網,用受是字故,不覺邪爲,自謂得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無上正眞道.邪復言:「若作佛時,當字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某聞是名.」.心念言:「我得無然,我生本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有斯志.」.佛言:是闓士於智中,少無變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謀智慧,反作是念:「若邪天共作是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除饉爲之所迷佛言我所署闓士不教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令作是念</w:t>
      </w:r>
      <w:r w:rsidRPr="00453E19">
        <w:rPr>
          <w:rFonts w:ascii="Tripitaka UniCode" w:eastAsia="Tripitaka UniCode"/>
          <w:sz w:val="24"/>
          <w:szCs w:val="24"/>
        </w:rPr>
        <w:t>,</w:t>
      </w:r>
      <w:r w:rsidRPr="00453E19">
        <w:rPr>
          <w:rFonts w:ascii="Tripitaka UniCode" w:eastAsia="Tripitaka UniCode" w:hint="eastAsia"/>
          <w:sz w:val="24"/>
          <w:szCs w:val="24"/>
        </w:rPr>
        <w:t>遠離一切智</w:t>
      </w:r>
      <w:r w:rsidRPr="00453E19">
        <w:rPr>
          <w:rFonts w:ascii="Tripitaka UniCode" w:eastAsia="Tripitaka UniCode"/>
          <w:sz w:val="24"/>
          <w:szCs w:val="24"/>
        </w:rPr>
        <w:t>,</w:t>
      </w:r>
      <w:r w:rsidRPr="00453E19">
        <w:rPr>
          <w:rFonts w:ascii="Tripitaka UniCode" w:eastAsia="Tripitaka UniCode" w:hint="eastAsia"/>
          <w:sz w:val="24"/>
          <w:szCs w:val="24"/>
        </w:rPr>
        <w:t>亡㩲德</w:t>
      </w:r>
      <w:r w:rsidRPr="00453E19">
        <w:rPr>
          <w:rFonts w:ascii="Tripitaka UniCode" w:eastAsia="Tripitaka UniCode"/>
          <w:sz w:val="24"/>
          <w:szCs w:val="24"/>
        </w:rPr>
        <w:t>,</w:t>
      </w:r>
      <w:r w:rsidRPr="00453E19">
        <w:rPr>
          <w:rFonts w:ascii="Tripitaka UniCode" w:eastAsia="Tripitaka UniCode" w:hint="eastAsia"/>
          <w:sz w:val="24"/>
          <w:szCs w:val="24"/>
        </w:rPr>
        <w:t>遠大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明,釋賢友,信凶愚,斯輩會墮兩道.若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後久遠勤苦,乃復求佛耳,用明度恩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故,當自致作佛.」佛言:「是時,發意受是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字時,不卽覺悔,如是當墮兩道,若有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除饉,教重禁四事法,若復他事所犯,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毀是禁,不成沙門,不爲佛子.是闓士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言:我於某國、郡、縣、鄕生,作是生念時,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於除饉四事法,其罪最重,置是四事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重法,是爲五逆,當意生念,受其字意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信之,其罪太重,當作是知.用是字故,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爲邪入深罪,邪復往作是語,遠離法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正當爾,如來正覺所稱.」佛語善業:「我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不作是說,遠離教闓士大士,於樹閒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閑處止.」善業白言:「云何天中天,何所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復有異遠離?」佛言:「正使各有應儀,隨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是行念,緣一覺隨是行念,各有闓士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大士於城外,行遠離,一切惡不得犯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若當於獨處樹閒,閑止了行闓士大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士法,我樂使作是行,不使遠行,到絕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無人處,於中止,持是遠離,當晝夜勤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行.是故言行遠離,當於城傍,我所說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法如是.爾時,弊邪當往,教行遠離法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語之,若當於獨處樹閒止,當作是行.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隨邪教,便亡遠離法.邪語之言,道等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耳,應儀、緣一覺等無異.」佛言:「是闓士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所願未得,反隨其行,於法中未了,反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自用輕餘闓士,自貢高,誰能過我者?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輕城傍,明淨心所念,不入應儀、緣一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覺法中住,所有惡不受,禪脫棄定,於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定中還得所願悉具足度.」佛言:其無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變謀明慧闓士,正使在空澤中禽獸、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羅剎所,不至處,百千萬歲,復過是,不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知遠離法會,無所益,邪便飛在虛空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中立言:「善哉,善哉!是眞遠離法,如來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所說,正當隨是遠離行,疾得無上正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眞道.」.是人聞喜,便起到城傍,遠離成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就,有德高行,反輕言,若所行法非.」佛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言:「如是諸行者,中有正行呼非,反行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呼是.不當敬者而敬之,當所敬者而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恚慢之,邪語是闓士言:「我行遠離,有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飛人,來語我言:「善哉,善哉!審是遠離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法,正當隨是行,我故來相語.」,若在城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傍行,誰當來語若?」佛言:「闓士有德人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而反輕之,如是當作是知,如擔死人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種無所中直,反呼是闓士有短,是爲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闓士怨家,厭闓士高行,爲天、人、大賊.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正使如沙門,被服處闓士之中,由亦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是賊,無與從事,交接言笑.何以故?多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瞋恚怒,越敗人好心,當作是知,所當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護法,常自堅持,當淨其心,立心,所狎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習,當諦持,常當正心,畏怖勤苦處,無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得入,彼壞器輩所,在三處止,常當持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慈心,哀念令安隱,愍傷之,自護所念.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使吾無生穢濁惡心,我設有不善,疾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使棄之,是闓士大士所行極上,當作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善友品第十九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「復次,善業,闓士大士盛志,欲得無上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正眞道最正覺,當與善友從事,恭敬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三尊.」善業問:「善友當何以知?」佛言:「有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爲人說明度無極者,教人入是定,是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闓士大士善友,六度無極,是善友,是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善德,是護,是將.是去如來最正覺,當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來、今現在十方無稱數佛剎如來,皆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從明成一切智道用四事護衆生何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等四?一者布施,二者勸樂,三者饒益,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四者等與.是爲四德.爲父母,爲舍,爲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臺,爲度,爲自歸,爲導.是故六度爲衆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生之度,闓士大士學六度,用衆生故,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都欲斷其根,學明度相,何所是明度相?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無罣㝵明度相</w:t>
      </w:r>
      <w:r w:rsidRPr="00453E19">
        <w:rPr>
          <w:rFonts w:ascii="Tripitaka UniCode" w:eastAsia="Tripitaka UniCode"/>
          <w:sz w:val="24"/>
          <w:szCs w:val="24"/>
        </w:rPr>
        <w:t>,</w:t>
      </w:r>
      <w:r w:rsidRPr="00453E19">
        <w:rPr>
          <w:rFonts w:ascii="Tripitaka UniCode" w:eastAsia="Tripitaka UniCode" w:hint="eastAsia"/>
          <w:sz w:val="24"/>
          <w:szCs w:val="24"/>
        </w:rPr>
        <w:t>是相爲得諸法</w:t>
      </w:r>
      <w:r w:rsidRPr="00453E19">
        <w:rPr>
          <w:rFonts w:ascii="Tripitaka UniCode" w:eastAsia="Tripitaka UniCode"/>
          <w:sz w:val="24"/>
          <w:szCs w:val="24"/>
        </w:rPr>
        <w:t>.</w:t>
      </w:r>
      <w:r w:rsidRPr="00453E19">
        <w:rPr>
          <w:rFonts w:ascii="Tripitaka UniCode" w:eastAsia="Tripitaka UniCode" w:hint="eastAsia"/>
          <w:sz w:val="24"/>
          <w:szCs w:val="24"/>
        </w:rPr>
        <w:t>」佛言</w:t>
      </w:r>
      <w:r w:rsidRPr="00453E19">
        <w:rPr>
          <w:rFonts w:ascii="Tripitaka UniCode" w:eastAsia="Tripitaka UniCode"/>
          <w:sz w:val="24"/>
          <w:szCs w:val="24"/>
        </w:rPr>
        <w:t>:</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「如是無有相,得明度,是所相得諸法.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何以故?諸法各空,是相亦空,是爲明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度.」善業問佛:「正使天中天,諸法各空,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何緣人民欲生,無滅盡時空?無增時,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亦無休息,各虛空無形,無上正眞道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最正覺,不從是中,各各虛空,不得無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上正眞道最正覺.云何天中天,是法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當何以知決?」佛言:「爾群生勤苦望,欲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得是因,致是作是求,爾見我得空不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乎?」善業言:「不,天中天.」佛言:「自作是得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是,是空不?」對曰:「如空,天中天.」佛言:「但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用是故,若無解時.對曰:「如是,天中天,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極安隱人民,欲得是因,致是勤苦無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休.」佛言:「人民所欲故便著,當作是知,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人民所生,本從是中,無所取.無所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取者,不作是無,是無滅盡時,無生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增益者,作是曉知,是闓士大士求明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度.善業白佛言:「闓士爲不求五陰,作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是知曉,爲求明度,爲悉等求,諸應儀、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緣一覺所不及,有德之人求巍巍之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道.無能逮者,當作是行,晝夜疾近無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上正眞道最正覺.」佛言:「云何四天下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群生都獲爲人,當求無上正眞,發意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索佛道,各盡壽,布施與無上正眞道,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於善業意云何?其福寧多不?」對曰:「甚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多,天中天.」佛言:「得明度淨定,守一日,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如中教,作是念,行,是福過彼.何以故?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衆生行無能及是慈者,斯高士深入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智中,曉了是智,悉具足,是世閒勤苦,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卽興普慈,愍傷一切,道眼徹視見群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生,成就具足高志,行無懈怠,以其不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懈得是.彼闓士弘慈普至,不以斯相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住,亦不用餘住,其智大明,雖未住無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上正眞道,一切剎土皆共尊,擧正上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眞道,終不還,若受供養衣服、飯食、牀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臥、醫藥,是明度心,其中立,所受施除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去,近一切智,所食無罪,益於衆生,悉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示道住,無邊極處,悉照明之.諸在牢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獄中者,悉度脫之,示其道眼,隨是行,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莫念相,莫作異念持短,入明度中,高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行莫懈.譬如得明月珠,已復亡之,大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愁毒坐起,憂念想,如亡七寶,作是念: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云何我亡是寶?欲索珍寶者,常堅持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心,無得失一切智.何以故?明度虛空,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亦不增減.」善業言:「虛空云何闓士大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士成就其行,近無上正眞道?」佛言:「闓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士大士,亦不增不減,經中說時,聞之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不恐不怖,當知是高士卽,爲求明度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矣.」善業言:「如是明度,爲空求乎?」佛言: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「不也.」「有離明度得耶?」佛言:「不也.」善業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言:「以五陰求?」佛言:「不也.」又問:「離五陰,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頗有所求?」佛言:「不也.」善業言:「云何求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大明?」佛言:「若見是法,何所法求明度?」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對曰:「不見,天中天.」佛言:「云何遍見,是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明度,何所闓士求之?」對曰:「不見.」佛言: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「設使遍見法,有所生處不?」對曰:「不見.」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佛言:「是所闓士大士還得無所從生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法樂,悉具足無所受決無上正眞道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最正覺,所至處無所復畏,悉作是護,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是求是行是力爲還佛慧極大慧自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在慧、一切智慧、如來慧,設作是不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得佛.」佛言:「爲有異?」善業言:「設使諸法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無所生受決無上正眞道佛言不善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業言:「云何闓士大士得無上正眞道?」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佛言:「見所當受決者乎?」對曰:「不見,法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當作無上正眞道.」佛言:「如是諸法,無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從中得.闓士不作是念,持是法,當受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決,不受決.」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天帝釋品第二十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釋於衆中,白佛言:「甚深明度無極,難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了難知,天、人德大,値說斯定,聞之書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持學者,其福甚大.」佛語釋:「閻浮提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人民皆持十戒,悉具足持,是功德百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千萬億倍,不如是善人,聞明度,書持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學者.」時,座中有一除饉語釋:「出卿上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去已.」報言:「持心一念,出我上,何況書持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學,隨是法教,作是立者?明德踰三界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群生之上,及至溝港頻來不還,應儀、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緣一覺,復過是上,至闓士行,布施、戒、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忍、精進、禪度無極.若失明度及變謀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明慧,亦復過其上,闓士大士求明度,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狎習中行,天、人、鬼、龍含毒凶孽,終不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能勝,作是堅持,疾近一切智,不離如來,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名佛坐不遠.懈怠不生,爲學佛,不學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應儀、緣一覺法,四天王當往問訊,疾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學四部弟子,當於佛座,作無上正眞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道,當作是學,四天王常自往問訊,何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況餘天子?」阿難作是念:「是釋自持智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說耶,持佛威神乎?」.釋知阿難心所念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語阿難言:「持佛威神.」佛言:「是中阿難,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或時,闓士大士深念求學明度,三千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國土中,邪一切皆悉愁毒,欲共壞亂,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使中道取證.」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貢高品第二十一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佛告阿難:「闓士隨時,各學明度無極,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隨法行之.」是時,一佛界邪各驚念言: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我使闓士中道得應儀,莫使得無上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正眞,弊邪見、闓士習行明度,深爲愁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毒,四面放火,怖諸闓士,念心一轉.佛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言:「邪不身遍行亂,闓士若遠離善師,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爲邪所亂愁毒,以不深解明度,心狐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疑念,有之無乎?昔所翫習,而今惡聞,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或結不知,將以何緣,守明度乎?疑網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自蔽,邪得其便,教餘闓士言:「若用是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爲寫學,我尚不了其事,若能了乎?」.自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言所行,是若所行非,所爲顚倒.用是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故其人在地獄禽獸、餓鬼中,其罪日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增.如是邪大歡喜,若闓士與行應儀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道諍,又與闓士共諍時,邪言兩離佛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遠矣.若未得不退轉闓士,與不退轉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諍,隨念恚恨,心一轉念,轉卻一劫,雖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有是惡,不捨一切智,劫數無極,始當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從初發意起.」阿難白佛言:「心所念惡,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寧可悔不?乃當卻就爾所劫.」佛言:「我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法廣大,可得悔,若闓士念惡有恨,又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喜以教彼,斯人不可使悔也.誤有恚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罵,卽慚悔過,我當爲十方人,作橋梁,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令得泥洹,寧可有惡意,與人諍耶?當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如啞羊,諸惡忍之,心不當起恚,爲應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儀道者.」阿難白佛言:「闓士大士與相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共止,法當云何?」佛言:「相視當如視佛,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心念當言,共一師、一舩、一道,彼所學,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我亦當學,欲喜應儀、緣一覺道者,不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與同願,其有忍苦,欲求佛者,當與相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隨,若此爲一,法學也.」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學品第二十二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善業白佛言:「闓士學無常,爲學一切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智,學無所生,學去婬妷,學滅度,爲學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一切智.」佛告善業:「若所問學無常,爲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學一切智者.云何是如來本無,隨因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緣得,如來本無字,寧有盡時不?」對曰: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「不也.」「如此爲學一切智,明度無極,如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來地、十種力、四無所畏,爲悉學諸佛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法.闓士大士作是學,邪及官屬不能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中壞,疾得不退轉,爲近佛樹下坐,爲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學佛道,爲學習法,慈、悲、喜護普濟群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生,學三合十二法輪,爲轉學滅度十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方人,爲稍稍上至佛道,學入甘露法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門,不懈怠之人,乃能學是.作是學者,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爲學十方人導死,不入地獄禽獸餓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鬼,終不生邊地、愚癡、貧窮中,不受衆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痛之疾,不毀十戒,不從流俗婬祠,遠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不持十戒人,不願生,不想天上,從明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度中,出變謀明慧威神,入禪不隨禪,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不隨禪法.闓士學如是,爲得淨力、無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所畏力、佛法淨力.」善業白佛言:「諸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法本皆淨,何等闓士爲得法淨?」佛言: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「闓士學如斯爲學無所得淨法,諸法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淨,如是闓士行明度時,不悔不厭,是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爲行.未得道者,愚癡不曉,是法不見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其事.闓士用人故,常精進,人當效我,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用是得力精進,無所畏,作是學一切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智者,若出金之地,其地少耳,又如索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轉輪聖王之人少耳,小王者多,從是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中,多索應儀緣一覺者,旣有初發意者.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闓士少有隨明度,教得不退轉者,闓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士當力學及不退轉.闓士行明度,不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以恚意向人,不求人短,心無慳貪,不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毀戒,懷恨懈怠迷亂,心無癡冥,學明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度,爲照明諸度,悉入其門,道德備足.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如人言,是我所,便外著十二品,悉供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養一佛界中人盡壽命,不如守明度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淨定彈指頃.何以故?從是疾得無上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正眞道,能給視十方窮孤,求佛之境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界、佛之智慧,如師子獨步,欲得佛處,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當學明度.學明度者,爲學諸法.」善業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言:「闓士復學應儀法耶?」佛言:「闓士學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一切智應儀功德,不於中住.闓士學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十方人無能過者,於一切智中,不壞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不滅,若念持是明度,當得一切智,爲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不行,明度無極無相之行也.」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守行品第二十三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是時,天帝釋在會中坐,作是念:闓士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行十方人無能過者,豈況佛乎?人身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難得,壽安又難,有一發意求佛者甚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難,何況至心求佛道,欲爲十方作明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度導者乎?是時,釋化作甘香華,以散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佛上,作是說:「行闓士道者,乃及於佛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所,願悉成,爲護成佛,諸經一切智,如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來經法悉具足,不退轉法示人,有至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心索佛,於是法一,存念終不還,我欲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使人於法中益念,不厭生死之苦,以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一切衆生苦故,當忍勤苦之行.心作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是念.「諸未度者,吾當度之,恐怖者.吾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當安隱之,諸未滅度者,吾當滅度之.」.』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復問佛:「新發意闓士隨次第上,至不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退轉,至一生補處,人勸助其喜,得何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等福?」佛言:「須彌山尚可稱知,阿闍浮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闓士行人勸助歡喜,其福無極,一佛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界中海水,取一髮破,爲百分,從中取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一分,以取水,水盡可知幾渧?不退轉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闓士行勸助歡喜,其福不可量稱數,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一佛剎虛空持一斛、半斛、一斗、半斗、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一升、半升,可量知幾所,此勸助福不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可極.」釋白佛言:「邪及官屬從邪天來,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聞斯定,不助勸,將有緣乎?」佛言:「發意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索佛者,爲壞邪界,心不離佛法,除饉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衆,如是其助喜者,爲近佛,用是功德,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世世所生,爲人所敬養,未嘗有惡聲,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不恐入三惡道,當生天上,在十方常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尊.何以故?此勸助之德,爲等施群生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矣.何以故?初發意人稍稍增多,自致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作佛,滅度群生故.」善業白佛言:「心譬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如幻,何因得佛?」佛言:「云何若學見幻</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不?」對曰:「不見化幻,亦不見幻心也.」佛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言:「不見化幻、幻心,見有異法,當得佛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道不?」對曰:「離化幻心,不離幻心,不見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當來佛,無法無見,當說何等法得耶?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不得也.是法本無遠離,亦無若得,不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得也.本無所生,亦無作佛者,設不有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是法,亦不得作佛.」善業白佛言:「設爾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明度,離本無.」對曰:「法本無對無證,無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守無行,無法當有所得.何以故?離明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度本無形故,本無遠離,何因當於明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度中,得佛?佛者,離本無所有,何所離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本無無所有,當得佛者?」佛言:「如爾所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言,離本明度,離本一切智,俱無所有,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雖離本,本亦無所從生.闓士當作是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惟,深入守定.是故離本無所有,得作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佛,雖知離本明度無所有,是爲不守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明度,不具足行者,不得作佛.如善業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所言,不用明故,得佛,雖爾不可離明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度,得作佛.闓士所行勤苦深奧之法,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不可取泥洹,如是所說事,闓士不爲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勤苦行.何以故?無作證者,無明度得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證者,亦無經法,得證者.闓士聞是不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恐不殆,是爲行明度,雖作是行,亦不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見行,是爲行明度,近作佛,遠離應儀、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緣一覺,不見不念.譬如虛空中,無念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有近遠者也.何以故?明度無形類,譬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如幻所作人,不作是念,師離近觀人,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離我遠.譬如影現於水中,或近,或遠,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不念近遠.何以故?影無形.明度如是,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無是念,應儀、緣一覺道爲遠佛道,爲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近適,無憎愛,無著無生.譬如匠工黠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師刻作機關人,若作雜畜,不能自起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居,因對搖木人,本不念言:「我當動搖.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屈申低仰,令觀者喜.」.如海中大舩作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者,欲度賈客,舩不念言當度人.如曠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野之地萬物、百穀、草木皆生,其中地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不念言我當生不生也.如明珠,悉出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諸寶,如日照於四天下,其明不言我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當悉照.如水,如風,無所不至,不念當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有所至.如須彌山上忉利天,爲莊嚴</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山,不念我以忉利天爲莊嚴.若大海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悉出諸寶琦物,海不念當從中出珍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寶.明度無極出生諸經法,如是雖爾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無形無念.譬如佛出生諸功德,慈悲、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喜護加諸群生,明度成諸淨法,其義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强弱品第二十四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秋露子問善業:「闓士大士行明度無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極,爲高行耶?」報言:「我從佛聞,行明度,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爲無高行.」諸愛欲天念:當爲十方發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意,爲闓士道者作禮.何以故?行深明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度,闓士誓忍衆苦,究竟佛業,不中取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證寂滅度矣.善業語諸天:「雖不墮落,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中道取證,是不爲難也,爲十方衆生,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被法鎧,令得滅度,斯乃爲難,斯人本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無索不可得.」作是念:「爲欲度十方,欲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度空.」.何以故?虛空無近無遠,人本亦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爾.欲度人,爲度空,爲被法鎧,如佛所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說,人本無其知,人本無所有,是爲度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人.闓士聞斯,不恐怖,斯爲行明度,離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人本無人,離五陰,離諸法,本無五陰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及諸經法.闓士聞是不恐不懈.佛言: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「何因不恐不懈?」對曰:「本無故不恐,本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淨故不懈.何以故?索懈怠本,本無有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也,所因懈怠,亦復無有也.」諸天釋、梵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皆爲作禮.佛言:「不但諸釋、梵,上至約淨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天、遍淨天、無結愛諸天皆爲作禮,十方,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不可計現在諸佛,悉念擁護知,是行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明度闓士不退轉,恒沙佛剎中人悉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使爲邪?一邪者,化作如恒沙官屬欲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共害,不能中道壞,得其便,有二事法,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行明度,邪不能中道得其便,何謂二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事?一者視諸法皆空,不失本願;二者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不捨十方人,諸佛悉護視.諸天往至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闓士所,問深經,讚歎善之,今作佛不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久,當隨是教法,立諸困苦者,皆得護,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未得自歸者,爲得自歸,爲人故,作法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舍,無目者,得慧眼.」佛語善業:「譬如我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讚說羅蘭那枝頭佛,十方諸佛亦讚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歎,行明度闓士如是」佛言:「有行闓士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道,未得不退轉者,亦復讚歎.」善業白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佛:「行闓士何道,爲佛所歎?」佛言:「闓士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隨無怒佛,前世爲闓士時,及羅蘭那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枝頭佛,前世爲闓士時,所行隨是教.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用是故十方諸佛讚歎之,闓士大士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行明度諸經法,信本無所從生,尚未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得無所從生法樂,於中立信,諸法本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空,如滅度,尚未獲不退轉,隨是法教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立者,疾得不退轉.有應是行者,諸佛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讚歎之.是闓士爲度應儀道,正向佛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道地,闓士聞深明度,信不狐疑,念如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佛說,諦無異也,卻後當於無怒佛所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聞是法,爲在不退轉地立.若聞者,其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德甚大,何況隨法教立者,爲疾入一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切智?」善業白佛言;「設離本本無法,無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所得,亦何所法有作佛者,有說經者?」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佛言:「如是設離本無法,無所得,何所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法有作佛者,亦無說法者?是本無無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本,何所有於本無中立者?」釋白佛言: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「明度甚深,闓士勤苦行,乃自致成作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佛.何以故?無字法無所得,在本無中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立者,亦無作佛者,無說經者,聞是不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恐怖,不疑不厭.」善業言:「如是帝釋,闓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士勤苦聞是深法,不疑不厭諸經法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皆空,何所有疑厭者?」釋言:「如所說,一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切爲談空,事爲無著.譬如射空也.善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業所說經,猶亦然矣.」釋白佛:「如我所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說,爲隨佛法教耶,有增減也.」佛言:「與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佛說無異,如善業所說,但說空事.善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業,亦不見明度,不見行者,行不見佛,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不見得佛者,一切智如來無所從生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法,十種力、四無所畏,上尊諸淨法,都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不睹有索得之者.所以然者,諸法本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淨故,爲無得,斯爲行明度也,衆應儀、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緣一覺地所不及,欲爲十方人特尊,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當隨佛法教立.」是時,忉利天上數千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萬天,化作甘香花,散佛上,作是說言: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「我曹亦隨法教.」時,座中百六十比丘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起,正衣服,爲佛作禮已,手中各有化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甘香花持,散佛上言:「我曹亦當隨法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教立.」時,佛笑,口中出若干色,其明至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十方佛國,悉爲其明,還遶佛三帀,從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頂上入.阿難從坐起,正衣服,爲佛作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禮,長跪問佛:「佛不妄笑,願說笑意.」佛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言:「是百六十比丘及諸天甫當來世,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有劫名導.是比丘及諸天當於導劫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作佛,皆同一字,字優那拘泥摩.作佛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時,比丘僧數各等,其壽二萬歲,隨次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作佛,壽各等,盡世雨五色花如是.」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累教品第二十五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佛告阿難:「作是立者,爲如佛立,欲如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一切智立,當隨明度教,應是行者,當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知從人道.或從兜術天上來,久聞明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度或行.所以然者,佛滅度後,法於世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閒現,或於兜術天上現,有行若書者,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復轉教人,歡樂合福,知供養,若干佛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以來,不於應儀、緣一覺品中,作功德,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有受明度學之若解中惠,是闓士如面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見佛無異,其有斯德,用求應儀、緣一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覺會,必得佛矣,行法常當遠離此二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道.」佛語阿難:「持是明度囑累,若,我所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說餘經,若所受悉捨忘之,其過少耳,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所從佛受明度,若忘捨之,其過甚多,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諦學悉具足,受書字,莫令缺減,往古、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來、今佛經等無異.若有慈心於佛者,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當受此法,敬禮供養,爲供養三世佛,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報佛恩備矣.若慈孝於佛,不如恭敬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明度,愼莫忘失一句,囑累若麤捔說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耳.若有不欲離於經法比丘僧、三世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佛者,不當遠此法,三世諸佛皆由斯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生.所以然,夫六度者,乃諸闓士大士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之母,佛不可盡經法之藏.若曰教人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盡佛界中,令得應儀道,雖有是教,尚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未報佛恩,不如具足,爲闓士說明度,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雖不能多,一日可,不能一日,食時可.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若頃閒,其福勝度,爾所應儀,闓士大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士思惟中,慧得功德,出應儀、緣一覺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上,會當復不退轉,不中道墮落,說是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明度時,四部弟子及諸天至誠鬼神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王,一佛界中,持釋迦文威神,一切悉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見無怒佛及比丘、應儀、諸闓士,亦無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央數,忽不復現.」佛語阿難:「譬如見國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中人已不復見,無怒佛及諸闓士、應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儀士,諸經索不見,亦如是,法不見法,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法不念法.何以故?諸經法無念無見,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亦無所益.」佛語阿難:「諸經法皆空,無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所持,不可念.譬如幻師化作人,諸經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法亦然,無念無痛.何以故?無形故,闓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士作是行,作是學,爲行學明度,在學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中最尊百千萬倍,是爲安十方群生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困厄者,爲隨佛法學也.有應是學者,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以手擧一佛剎,又復著故處,人無覺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w:t>
      </w:r>
      <w:r w:rsidRPr="00453E19">
        <w:rPr>
          <w:rFonts w:ascii="Tripitaka UniCode" w:eastAsia="Tripitaka UniCode"/>
          <w:sz w:val="24"/>
          <w:szCs w:val="24"/>
        </w:rPr>
        <w:t>,</w:t>
      </w:r>
      <w:r w:rsidRPr="00453E19">
        <w:rPr>
          <w:rFonts w:ascii="Tripitaka UniCode" w:eastAsia="Tripitaka UniCode" w:hint="eastAsia"/>
          <w:sz w:val="24"/>
          <w:szCs w:val="24"/>
        </w:rPr>
        <w:t>從是學成無㝵惠法</w:t>
      </w:r>
      <w:r w:rsidRPr="00453E19">
        <w:rPr>
          <w:rFonts w:ascii="Tripitaka UniCode" w:eastAsia="Tripitaka UniCode"/>
          <w:sz w:val="24"/>
          <w:szCs w:val="24"/>
        </w:rPr>
        <w:t>,</w:t>
      </w:r>
      <w:r w:rsidRPr="00453E19">
        <w:rPr>
          <w:rFonts w:ascii="Tripitaka UniCode" w:eastAsia="Tripitaka UniCode" w:hint="eastAsia"/>
          <w:sz w:val="24"/>
          <w:szCs w:val="24"/>
        </w:rPr>
        <w:t>十方三世無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數諸佛悉從明度成佛,亦不增不減.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是故不可盡,虛空亦不可盡.」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不盡品第二十六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是時,善業念:「佛所說明度無極義甚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深不可盡.譬如虛空,闓士當何緣思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惟之?」.佛言:「五陰、十二因緣不可盡,當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作是惟,十二因緣適得其中,闓士初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坐樹下時以不共法惟十二因緣是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時,一切智智慧具足.闓士行明度時,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惟十二因緣不盡者,出應儀、緣一覺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道,正住佛道,不作是惟者,便中道得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應儀、緣一覺道,不中還者,用惟行明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度變謀明慧故,視十二因緣不可盡.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所視法生滅者,皆有因緣,法無作者.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作是思惟十二因緣,不見五陰,不見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佛界,無所因法,當見佛界.是爲闓士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行明度,當爾時,邪大愁毒.譬如喪親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矣.」善業白佛言:「一邪愁,餘邪復然乎?」佛言: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「一佛界邪各於所止不安,闓士隨教時應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行,如是者,諸天世凶群生猛毒,不能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害之.欲求佛者,當行明度,行明度者,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爲具布施、持戒、忍辱、精進,一心變謀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明慧.若邪事起覺滅之,悉欲得變謀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明慧,諸度無極者,當守明度思惟,十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方現在諸佛悉從明度出生,闓士作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是念:「如諸佛,悉得經法.」.作是念,如彈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指頃,若有布施.具足如恒沙劫,不如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是行者,爲住不退轉地,爲諸佛所念,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終不還餘道,會當得佛,不歸三惡道.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闓士未嘗離佛時,行當如揵陁呵盡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闓士,揵陁呵盡闓士在無怒佛國,爲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第一.」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隨品第二十七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善業白佛言:「闓士何因,隨明度無極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教?」佛言:「諸經法無能壞者,闓士隨教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當然.虛空不可盡,五陰、四大無形,沙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羅伊擅六事本空無形,闓士隨教當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然發心求佛,願濟群生,其願弘普,莫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與爲倫.佛有四事不護,各自異端,德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尊無極,闓士隨教當然.爲衆生,作慈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護,是我所、非我所,悉斷之,虛空之中,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音響無形,隨教當然.譬如大海,不可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斛量,如須彌巓,琦寶各異,如釋、梵,各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自有教,如月滿,如日明遍至,人本無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形,但字耳.本無所生,與滅度等,闓士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隨明度,當如幻化及野馬,有名無形.如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地、水、火、風,是四事無極,佛身相本無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色,佛界本無界,佛諸經法本無,無說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無教.譬如衆鳥飛行空中,無足迹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矣.五根、五力、七覺意棄脫定,悉度諸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欲,臨作佛時,乃得行是,闓士隨教當然.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經法無極量,無從生,無因出,臨作佛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時,諸經法悉具足,成滅度,虛空無所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有,諸經法淨適無所因.佛所作,爲變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化無極,一切無索闓士者,無得佛者,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爾乃能度無央數人,闓士隨明度教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當然.去離諛諂、貢高、强梁、非法、自用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財富、僥倖世事衆穢,棄身不惜壽命,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適無所募,但念佛業,安慰群生,闓士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行能然者,得佛不久,悉得一切智功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德,當字爲佛.何以故?今得佛不久,若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有闓士,以是教,甫當來世爲得佛字,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佛在世,若滅度後,亦當隨明度無極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明度經卷第五</w:t>
      </w:r>
    </w:p>
    <w:p w:rsidR="00A85139" w:rsidRPr="00A85139" w:rsidRDefault="00A85139" w:rsidP="00C70D02">
      <w:pPr>
        <w:spacing w:line="440" w:lineRule="exact"/>
        <w:jc w:val="left"/>
        <w:rPr>
          <w:rFonts w:ascii="Tripitaka UniCode" w:eastAsia="Tripitaka UniCode"/>
          <w:color w:val="7030A0"/>
          <w:sz w:val="24"/>
          <w:szCs w:val="24"/>
        </w:rPr>
      </w:pPr>
      <w:r w:rsidRPr="00A85139">
        <w:rPr>
          <w:rFonts w:ascii="Tripitaka UniCode" w:eastAsia="Tripitaka UniCode" w:hint="eastAsia"/>
          <w:color w:val="7030A0"/>
          <w:sz w:val="24"/>
          <w:szCs w:val="24"/>
        </w:rPr>
        <w:t>己亥歲高麗國大藏都監奉</w:t>
      </w:r>
    </w:p>
    <w:p w:rsidR="00453E19" w:rsidRPr="00453E19" w:rsidRDefault="00A85139" w:rsidP="00C70D02">
      <w:pPr>
        <w:spacing w:line="440" w:lineRule="exact"/>
        <w:jc w:val="left"/>
        <w:rPr>
          <w:rFonts w:ascii="Tripitaka UniCode" w:eastAsia="Tripitaka UniCode"/>
          <w:sz w:val="24"/>
          <w:szCs w:val="24"/>
        </w:rPr>
      </w:pPr>
      <w:r w:rsidRPr="00A85139">
        <w:rPr>
          <w:rFonts w:ascii="Tripitaka UniCode" w:eastAsia="Tripitaka UniCode" w:hint="eastAsia"/>
          <w:color w:val="7030A0"/>
          <w:sz w:val="24"/>
          <w:szCs w:val="24"/>
        </w:rPr>
        <w:t>勅彫造</w:t>
      </w:r>
      <w:r w:rsidR="00C70D02">
        <w:rPr>
          <w:rFonts w:ascii="Tripitaka UniCode" w:eastAsia="Tripitaka UniCode" w:hint="eastAsia"/>
          <w:sz w:val="24"/>
          <w:szCs w:val="24"/>
        </w:rPr>
        <w:br w:type="column"/>
      </w:r>
    </w:p>
    <w:p w:rsidR="00453E19" w:rsidRPr="00C70D02" w:rsidRDefault="00453E19" w:rsidP="00C70D02">
      <w:pPr>
        <w:pStyle w:val="AAA"/>
        <w:rPr>
          <w:rStyle w:val="1Char"/>
          <w:sz w:val="24"/>
          <w:szCs w:val="24"/>
        </w:rPr>
      </w:pPr>
      <w:bookmarkStart w:id="6" w:name="_Toc493839362"/>
      <w:r w:rsidRPr="00C70D02">
        <w:rPr>
          <w:rStyle w:val="1Char"/>
          <w:rFonts w:hint="eastAsia"/>
          <w:sz w:val="24"/>
          <w:szCs w:val="24"/>
        </w:rPr>
        <w:t>大明度經卷第六 潛</w:t>
      </w:r>
      <w:bookmarkEnd w:id="6"/>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南吳月支國居士支謙譯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普慈闓士品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法來闓士品、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囑累阿難品、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普慈闓士品第二十八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佛告善業闓士疾欲得佛者索明度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無極當如:p普慈闓士善業言,今普慈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所在,佛言在上方過.」六百三:「十億佛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國佛?」名香:「積其剎,名衆香又言彼何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因,索明度佛,言前世積行.」功德:「追逮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本願所致?」前已:「供養無央數佛,時闓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士臥出天,人於夢中告曰若求.大,法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寤卽求之求之不睹,其意:惆悵欲得,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佛聞大明,法時世無佛國無闓,士所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行,淨法是故.哀,慟如人,有過在國,王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所財物.悉沒父母,及身閉在,牢獄時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忉利天人下,觀見闓士日哭知有.至,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心精進求道天人卽於其親,屬中學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字,闓士先是.時世有佛名景法自,穢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來王已,滅度久,不睹佛,不聞經不見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比丘.僧時復於,夢中見,忉利天,人告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之曰:前有佛,字景法自穢來王.夢聞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佛字,則寤,寤已大歡喜,則捐家入山,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投命棄身,無所貪慕,而大啼哭,自念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惡所致,不見佛,不聞經不得闓士所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行法是時空中有聲言善士止無哀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慟矣.有大法,名明度.若有守志行之,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其得佛疾.若當求是法,得聞守行者,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佛功德身三十二相、八十種好,若當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得之,亦當以經法,教十方人.問空中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聲:「何緣得聞,當到何方,索作何方便?」.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空中聲報言:「從是東行,莫得休息,若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行時,莫念左右、前後、上下行止,莫念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恐怖、歡喜、食飮、坐起、行道中止,莫念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婬、怒、癡,莫念守行有所得,莫念內外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五陰、眼、耳、鼻、口、身、心、地、水、火、風、空,莫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念衆生吾我壽命,有空無空,有道無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道,有經無經,生天上,生世閒.闓士善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惡,一切念斷,適無所著,從是東行,作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是行,不毀者,今得明度不久,過去諸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佛行闓士道求之,如此得明度,隨其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教精進行,必早得佛.」.闓士聞之,大歡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喜言:「當隨天教.」.報言:「莫失此教.」言畢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不復聞聲,隨是教,則東行,適無所念,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行道中,念曰:「去是幾所乃當得明度?」.復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大哀慟,上方空中,有化佛言:「善哉,善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哉!若所索得甚難,作是精進者,今得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不久.」.普慈闓士叉手仰視化佛,身金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色,放十億光焰,三十二相,心大歡喜,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叉手白佛言:「願佛說法,我從佛聞,皆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欲得之.」.佛言:「受我教法,悉念持之.諸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經法本無無恐懼,本淨無端緖,住諸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經、法無端緖,無所說住,無所說教,如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虛空,無形住,如滅度無異,無所從生,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無形住如幻,如水中影,如夢中所見,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其等無異.」.佛音聲如是,當隨經教,殖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志守淨,從是東行,去是二萬里,國名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香淨.法王法治處,其國豐樂,人民衆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多,其城縱廣四百八十里,皆以七寶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作之.其城七重閒,有七寶琦樹,上有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雜寶、羅縠、帷幔以覆城矣.其閒有寶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交露垂鈴,城四門外有無極戲廬,繞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城有七重池,水中有雜種靑蓮及諸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名花,其香薰國,光色遐燿,行者近華,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身衣如之,皆在池中生,池閒陸地有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薝蔔花、忍中花琦華.如是數百種.池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中有衆鳥,鳧鴈、鴛鴦異類之鳥數百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種,有七寶舩,其人乘舩,遊戲池中,羅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列五色幢幡,雜色花蓋街巷周遍.譬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如忉利天帝釋殿,懸幡之聲道德爲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本,晝夜不休,聞者行進,如彼天上難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檀洹戲廬音樂之聲,快樂不絕.城中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皆是闓士,有成就者,有發意者,服飾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炫熿珍琦無量,中有闓士,字法來.衆聖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中王,有六百八十萬玉女妻,諸闓士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常敬之,於國中央,施高座,隨次轉下,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黃金座、白銀座、琉璃座、水精座,其上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皆布文繡綩綖,座閒皆散雜種香華,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上施寶蓋,中外周帀燒衆名香,法來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闓士常於高座,爲諸闓士說明度.中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有聽,有書,有學,有諷誦守者,若到彼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所,當爲若說之,前數千億世常爲若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師,是若發意時師也.往至佛所時,若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所聞見,愼莫疑殆.何以故?若未曉變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謀明慧,當諦覺邪事,善士愼於邪教,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莫念師在深宮,以之懈怠,敬當如佛,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用經法故,莫念財利,無貪爲寶,當貢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所尊,慈孝於師.作是行者,今得大法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矣.闓士從化佛聞是教,其善忘身,入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見十方佛定,諸佛皆遙歎言:「善哉,善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哉!善士,我曹本求闓士道時,用精進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故,獲明度,成爲一切智、三十二相、八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十好、十種力、四無所畏、四事,不護十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八不共,亦復得諸佛所歎,若尋佛迹,</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當則吾等作斯行者,闓士功德,若當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具足得之」.普慈闓士從定寤,作是念: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「諸佛本何所來,去何所?」.作是惟已,便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復哀慟念:佛教我至法來所,便從是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去,中道得一國,國名邪所樂.城外園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中止宿,自念:「佛法寶難得聞,我當盡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力,供養於師.今我一身加復貧窮,無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珍寶及香花供養於師.」.作是念已,則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入城,街里自衒云:「誰欲買我者?」.是時,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邪在城外戲,與萬婇女共遊戲.邪聞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闓士自衒聲,便念:「闓士自賣身,欲供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養法來,志存索佛,當出我界,度人衆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多,今當壞子,令一國人,皆不見其形,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不聞其聲.」.如是城中人悉不聞見其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形、聲,闓士賣身不售,便自宛轉臥地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啼哭呼曰:「吾賣身以奉師,都無買我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者,當云何乎?」.帝釋遙見闓士精進乃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爾,來下試之,知爲至誠.索佛道,但諛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諂乎?便化作梵志,問言:「高士將欲何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求,勤苦乃爾.用何等故,宛轉哭乎?」.報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言:「不須問也.又問至三,所欲勅使,願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語我意,今欲相助.」.闓士報言:「我自賣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身,以供養師.」.梵志曰:「吾欲大祠,欲得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人血、肉、髓、心,卿能與我者,我益與卿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寶.」.闓士聞之,心大歡喜,卽取刀,自刺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兩臂,以血與之,復割兩髀肉,又破骨,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以髓與之,適欲刺其胸.時,樓上有長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者女,遙見大愍傷之,與諸妓女五百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人,下至闓士所,問言:「高士年尚幼少,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端正如是,何以自割截身體乃爾乎?」.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報言:「我出血割,肉取髓賣之,以供養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師.」.女問:「設供養師者,能得何等,師名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爲誰,在何方止?」.闓士報言:「在東方,字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法來,當爲我說明度,聞者當守淨行,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可疾得佛身三十二相、十種力、四無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所畏、四事,不護十八不共,得法輪,轉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度十方人.」女聞之,喜曰:「如所言,天上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天下無比,卿何其自苦乃爾乎?我足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子名寶,身與衆女,願從子行,供養明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師,欲聞深經.闓士言:「甚善.」.梵志言:「善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哉,善哉!闓士高行精進難及,吾非梵</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志也,是天王釋矣,故來試子,子欲何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求?我悉與子.」.報言:「天王哀我者,使身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平復,願則如舊,瘡愈身强,力氣踰前.」.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釋卽自去,長者女語普慈言:「願見吾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親,索寶辭去.」.闓士睹彼女親,女具陳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之,親曰:「甚善,吾亦有志,傷年西垂,體</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違心願矣,若欲所得,便自說之.」.女言: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「我欲得珍寶琦物.」.父母言:「自恣取之.」.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女便取琦物,織成旃檀,名香及雜諸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寶,五百乘車悉載自重,五百侍女自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副,諸女啓長者女親,欲侍貴女,隨闓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士行,親許卽行,以漸進路,遙見香淨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國,七寶城郭幢幡光色衆寶交露,鍾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鈴樂音,寶樹戲廬,車步諸妓香風四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出.譬如天上,闓士及諸女遙見如斯,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欣豫無喩,念曰:「吾等義當下車,步行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入城.」.共從西門入,問路人曰:「彼何等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臺七寶服飾姝好乃爾乎?」.路人曰:「賢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者不知耶?有闓士,字法來.人中最尊,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無不供養作禮者,是闓士用明度故,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作是臺,其中有七寶函,以紫磨黃金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爲素,書明度,著函中,有若干百種,名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香.法來闓士日日供養,持雜花,名香、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然燈、懸幡、花蓋、雜寶.正音道樂盡禮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供養,餘闓士亦然.忉利天人晝夜各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三,持天名花,供養明度.」.普慈闓士及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諸女聞之大喜,俱以雜香,金縷織成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雜衣,有散上,作幡毾壁敷地者,畢俱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至法來闓士高座會所相去不遠遙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見在高座上,爲人幼少,顏貌端正,光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燿徹射,爲巨億萬人,說明度,與法來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相見,持雜種香,若干寶衣,以上師矣,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作禮繞八百帀,自歸言:「願吾等進高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行,獲尊經.」.法來闓士慰勞之曰:「多賀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來到,得無疲倦,他所勅使所欲得者,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莫自疑難.我是度人之師,適無所愛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惜.」.普慈闓士言:「我本索明度時,於山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中哀慟,空中有化佛,身有三十二相,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紫磨金色,十億光焰出,佛歎我言:「善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哉,善哉!索明度當爾,從是東行二萬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餘里,其國名香淨.中有闓士,字法來.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人中最尊,常反覆教人,若至彼聞,當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得明度,前巨億萬劫,常爲若師,斯若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初發意時師也.」,我聞師名,心大歡喜,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不自勝.用歡喜故,卽得悉見十方佛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定.」.是時,諸佛讚歎我言:「善哉,善哉!我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曹求佛索明度,亦然自致成佛,寤則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不見.」.我自念言:「佛爲從何所來,去至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何所?願師爲我說.」.法來言:「賢者善聽,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空不願無想,本無所從來,去亦無所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至,佛亦爾,無處,無所生,無形,幻化野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馬,夢中人,滅度想像無生無長,無所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適,經界本端,無所從來,去亦無所至,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欲知佛亦爾.」.普慈闓士聞深法,如是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比不可量卽於座上得六萬定門何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等爲定門無處所定脫諸邪中不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恐定、脫於愛欲之本定脫、出患難定、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不可計諸法句入定.譬若海水不可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量多少,慧所入定,莊須彌山功德,莊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嚴定,五陰、四大、六衰無形觀定,悉見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諸佛定、闓士定,道諸經無形見說定、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珍寶莊飾定、悉觀珍寶入定、悉念諸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佛定闓士上高座定眞不退轉及法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輪爲轉定、莊佛功德定、所聞衆事無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瑕穢悉及淨定、所聞衆事如海定、無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所獲無過定、樂經音聲遍至定、經法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章顯旗幡定、如來身無形入定、諸經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無形遍見定、闓士印定、如來目見定、</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照明境界定、佛界所願具足定、解十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方難定、臨成佛莊嚴定、種種雜花異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色定、多珍寶定、法輪常轉定、諸音聲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遠聞入要定、入十方人本定、諸三界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悉遍至定、成佛諸功德定、無能過六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度闓士樹下坐時定、壞餘外道羅網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定、如來見飛定、無量功德莊嚴定、諸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珍寶智慧功德定、一切智地定、悉淨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自定、悉遍照明定、悉入十方人因</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坻定、根智慧出中定、三世悉等定.如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是比普慈闓士,得六萬定.爾時,法來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闓士起入宮中.」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法來闓士品第二十九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「是時,普慈闓士安隱從定覺起,與諸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婇女共至法來宮門外,立自念言:「我</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用經法故來,師今在內,我無宜坐臥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矣.」.須師出上高座,說明度無極,爾乃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坐矣,諸女亦效立.是時,法來適教中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宮諸婇女.說經道已,沐浴澡洗,更著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新衣,上明度臺坐,惟諸定,如斯七歲,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不動,不搖普慈闓士及諸女,亦復經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行七歲,不坐不臥,後天人於空中,語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之言:「卻後七日,法來闓士當從定起.」,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聞天人語聲,自念言:「我當爲師敷座,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掃灑令淨,皆到說經處,特爲師施高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座.」.諸女各取著身衣服,敷座上.是時,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邪自念言:「未嘗有是闓士,今施高座,</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用敬索佛故,精進勇健,無休懈時,得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道者,當出我界,度脫衆生無量,吾當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壞子.」.邪悉壞諸闓士座,皆令繚綟、雨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沙、礫石、荊蕀、枯骨污座,普慈及諸女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見地,輒沙礫、荊蕀、枯骨在其座閒,自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念言:今師當坐說經,及諸弟子,皆當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來聽,我更掃除整頓坐席整已,地輒有.」.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塵土,來坌師及諸闓士,今當灑之,卽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行索水,邪令水竭.念曰:「我曹索水不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得,當云何?當取身血,以灑之.」.時,普慈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及諸女,各取刀,處處刺身,出血灑地,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用慈於法故.時,釋自念言:「今世乃有是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人,精進恭敬,慈孝於師讚言:「善哉,善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哉,賢者,誠難及,今聞明度,不久會當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得佛,賢者今他所勅使願相告矣,有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如賢者輩我當護,所欲得者,悉當與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之.」.普慈報言:「我欲所得者,自當知之.」.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是時,釋化地,悉使作水精、琉璃,其上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有金沙,使普慈及諸女身體瘡瘢,悉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平復如故,座四面化作琉璃水池,周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帀皆有珍寶欄楯,及四寶池俠陛兩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邊有七寶樹,若干百種行列殊好.闓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士及女人爲諸闓士儲水,天雨衆花,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光色燿國,甘香四被.聞者心耎,凡四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千石.釋上普慈闓士語之言:「持是花,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供養明度,及散法來、諸闓士上.以天</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衣五百領,法來在座,以衣敷上.普慈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卽悉受之,便爲呪願.」.是時,法來闓士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七歲以後,從定覺起,到高座,與二百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億闓士共坐,於前坐者甚衆多.是時,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普慈及諸女皆共散花,幷持旃檀擣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香及名雜香,諸珍寶,散法來、諸闓士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上,前以頭面著足,起繞三帀卻住,以微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意,視法來大會,方四十里滿其中人.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法來闓士四向視來會者,用經法故,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卽爲說明度言:「善士且聽,諸經法本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端</w:t>
      </w:r>
      <w:r w:rsidRPr="00453E19">
        <w:rPr>
          <w:rFonts w:ascii="Tripitaka UniCode" w:eastAsia="Tripitaka UniCode"/>
          <w:sz w:val="24"/>
          <w:szCs w:val="24"/>
        </w:rPr>
        <w:t>,</w:t>
      </w:r>
      <w:r w:rsidRPr="00453E19">
        <w:rPr>
          <w:rFonts w:ascii="Tripitaka UniCode" w:eastAsia="Tripitaka UniCode" w:hint="eastAsia"/>
          <w:sz w:val="24"/>
          <w:szCs w:val="24"/>
        </w:rPr>
        <w:t>悉等如來智慧</w:t>
      </w:r>
      <w:r w:rsidRPr="00453E19">
        <w:rPr>
          <w:rFonts w:ascii="Tripitaka UniCode" w:eastAsia="Tripitaka UniCode"/>
          <w:sz w:val="24"/>
          <w:szCs w:val="24"/>
        </w:rPr>
        <w:t>,</w:t>
      </w:r>
      <w:r w:rsidRPr="00453E19">
        <w:rPr>
          <w:rFonts w:ascii="Tripitaka UniCode" w:eastAsia="Tripitaka UniCode" w:hint="eastAsia"/>
          <w:sz w:val="24"/>
          <w:szCs w:val="24"/>
        </w:rPr>
        <w:t>無所罣㝵</w:t>
      </w:r>
      <w:r w:rsidRPr="00453E19">
        <w:rPr>
          <w:rFonts w:ascii="Tripitaka UniCode" w:eastAsia="Tripitaka UniCode"/>
          <w:sz w:val="24"/>
          <w:szCs w:val="24"/>
        </w:rPr>
        <w:t>,</w:t>
      </w:r>
      <w:r w:rsidRPr="00453E19">
        <w:rPr>
          <w:rFonts w:ascii="Tripitaka UniCode" w:eastAsia="Tripitaka UniCode" w:hint="eastAsia"/>
          <w:sz w:val="24"/>
          <w:szCs w:val="24"/>
        </w:rPr>
        <w:t>如幻無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形,如風本端,不可計,明度亦然.一切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我所悉斷本本淨,明度亦本淨.譬如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野馬像人本無,如夢中有欲,其欲本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無,如所名人本無,如應儀,滅度空,無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所生,明度亦然.如來滅度亦等無異,</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明度本等.譬如然火則時滅之,本無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所從來,去亦無所至,如夢中見須彌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山本無,如佛現飛本無所有,明度亦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然.前於欲中相娛,計之無所有,如人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名聲,無所有,如來無於前見者,念所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作因,見明度,念所作,本無所有,如幻師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化作像,本無所有,如虛空適無所住,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如幻師學無所不示,往古來今,亦不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可合爲一,明度者,亦無三世,當作是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知,名計本無形罷,字有形,明度無不</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至,無不入.何以故?空本無色,明度譬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如虛空,無不至,無不入,入於地、水、火、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風、空,入於彼此五陰,入人壽命有德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無德,入於欲不欲,有無有想,無想願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無願,入於生中,入於日月、星宿、質諒、</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神龍、鬼王、執樂神、似人形神、脅臆行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神、蛇軀神,亦入禽獸、餓鬼、地獄、蜎飛、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蠕動、蚑行、喘息,入於貧賤、富貴、賢者、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聖智仙人,溝港頻來不還應儀、緣一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覺,入於闓士,入於佛,入於滅度四意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止、四意斷、四神足、五根、五力、七覺意、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八道行、有智無智、十種力、四無所畏、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四事、不護十八不共、佛經、世經、巫祝,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入於宿命所行展轉生死中,有苦無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苦,自在不自在,度脫好不好,善不善,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智不智,明不明往古來今,可見不可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見,教法所有無所有,一切有形無形,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無不入矣.」.』佛告善業:「法來闓士爲普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慈,說明度所入處,如是具說晝夜七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日.是時,人聽經呼如飯頃.何以故?法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來闓士威神力恩,普慈闓士聞大歡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喜,諸女共持天衣及八百石雜寶,供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養法來闓士,釋復持天上名花,以散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法來及諸闓士上,以增功德.是時,一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佛界中,樹木花、樹果諸雜寶樹,悉傾曲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躬,爲法來闓士作禮,雨蜜香之花,其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花香聞一佛剎中,一切人聞是花之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香,各遙見法來闓士,在高座上說經,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幷見普慈及諸女,心皆樂之,柔弱歡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喜,皆遙作禮,其國中悉震動.是時,巨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億萬人悉得無數經法,不可復計闓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士,皆得不退轉.時,諸女前白普慈言: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「我等願以身命自歸,爲給使,幷五百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乘車珍寶以上歸,師爲我等忍大衆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苦,以歸當佛,今蒙大恩,乃得聞尊經,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無絲髮之疑,今我等爲師給使巨億</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萬劫,尚未能報須臾之恩.」.普慈受之,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前白法來闓士言:「今以身及諸女衆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珍寶,以上大師,師哀我等,願受之,使</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我得其功德.」.法來闓士欲使普慈成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其功德故,悉受之,反遺普慈言:「以是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諸女,可爲給使,諸車珍寶可自給.」.忉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利天上諸天人各歎言:「善哉,善哉!普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慈,衆寶悉以施師,是意難得.」.時,有巨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億萬人,共到法來所,聽經.普慈歡喜,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卽於座上,得六萬定門.何等爲定?願</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樂定、威儀定、歡德定、月盛滿定、日光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焰定、如來行定、悉念佛定、闓士生生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定、樂智慧定、度脫堅住定、諸境界中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無所住定、國土種種嚴入定、如來相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入、無想定、十方人無形印封定、如來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出生定、無所畏樂定、棄捐珍寶定、如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來力莊嚴定、諸經法明樂定、諸法無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所從來解事定、淨如梵天定、三世悉</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等入定、嚴佛藏定、佛音聲悉成定.如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是定輩,得六萬門,闓士從定覺,悉得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智慧力,入諸經法中.普慈白言:「願師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爲我,說佛聲,當何以知之?」.法來曰:『賢</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者明聽.譬如箜篌,不以一事成,有柱,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有絃,有人搖手鼓之,其音乃同自在,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欲作何等曲?欲知佛聲音亦然.」.闓士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有本發意,累世作功德,教授問佛事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合會,是事乃得佛身,音聲亦爾.其法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皆從因緣起,不從闓士行得,不離行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得,不從佛身得,不離佛身得.賢者欲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知佛身音聲,合會是事,乃得佛聲耳.</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復次,賢者,譬如吹笙師,其音調好,與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歌相入.笙者以竹爲本,有人工吹,合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會是事,其聲乃悲,如來身不以一事、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二事成,以若干事,累世作功德,教人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入道,本願所致.用是故佛身相及種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好,悉見如是.譬如佛滅度後,有人作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佛形像,端正姝好,如佛無異,人見莫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不稱歎,持花香、繒綵供養者,賢者謂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佛神在其像中耶?對曰:「不也.所以作</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像者,但欲使人繫意,敬自警脩,得其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福耳,亦不用一事、二事成,有金,有智</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人,若有見佛時人,佛滅度後,念佛故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作像,欲使十方供養,得其福.」.法來報</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言:「如賢者言,成佛身,不用一事、二事,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有闓士之行,有本索佛時人,若有常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見佛,作功德.用是故成佛身,智慧變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化飛行及諸種好乃成佛身.譬如鼓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有竹木、革桴,有人擊之,其聲乃出,欲</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知佛身亦爾.用若干百千事,乃成之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耳,有初發意,有六度無極行,曉知本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無,無所從生之事,坐於樹下,降伏邪</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官屬,諸經法當知如幻無異,以是成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佛身.譬如畫師有壁彩筆手畫之,乃</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成畫人,佛身亦爾.用數千事,有布施、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持戒,不犯十惡,常隨善師,等心哀衆,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無能壞者,世世見佛.闓士聞行,堅持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無忘,守眞不諂,常行至誠.又譬如無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結愛天所止觀第光燿天上,端正姝</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好,是天第舍不自作,不有來作者,本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無所從來,去亦無所至,因緣所生,其</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人前世作德所致,用布施衆生故,得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生彼第舍中止.賢者欲知佛身因緣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所生,用世人欲見佛,其人前世有功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德,遠離八惡處生,慧信於佛.佛所以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現身者,欲度衆生故,如山中響,不用</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一事、二事,有山有呼,人有耳聽乃聞,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佛本無形,亦無所著.因緣所生,世世</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習行空,生死因緣佛悉曉之,本無生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死,亦無滅度,作是示現,作是說.譬如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幻師化作轉輪王,慈化潤衆聞者,皆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喜,人索珍寶,所愛被服,悉恣與之,王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在衆中,坐起行步,容儀安諦,人有見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者,莫不敬禮,不以一事、二事成.有師,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有呪,有聚人,隨所喜化現之,有黠者,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知爲化矣.斯幻人無所從來,去亦無所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至,本空化所作.黠者知因緣所由,佛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身亦然.用衆事有功、德,有歡德,念群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生使安隱,具闓士願,分布經法,教授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使行,棄定思惟,分別爲人,說經使學,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諸天、人民莫不歡喜.中有自貢高者,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不知慚者,婬亂、慳貪者,强梁自用者,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喜鬪不可諌者,婬、怒、癡所覆者,行惡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不可計者,佛在衆人中,端正殊好,坐</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起行步,法儀安諦,衆惡已盡,唯有諸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德,使人得安,亦自行佛事,本空無著,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如幻師所作.闓士見佛身如是,雖爾</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不著,無諸想念,雖知本空,恭敬作禮</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供養無極,往古來今,諸佛皆從衆事,</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各有緣生.」.闓士作是念「守行者,得佛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疾.法來闓士說佛身時,四萬八千闓</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士卽解盡信之行,百億闓士得無罣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㝵</w:t>
      </w:r>
      <w:r w:rsidRPr="00453E19">
        <w:rPr>
          <w:rFonts w:ascii="Tripitaka UniCode" w:eastAsia="Tripitaka UniCode"/>
          <w:sz w:val="24"/>
          <w:szCs w:val="24"/>
        </w:rPr>
        <w:t>,</w:t>
      </w:r>
      <w:r w:rsidRPr="00453E19">
        <w:rPr>
          <w:rFonts w:ascii="Tripitaka UniCode" w:eastAsia="Tripitaka UniCode" w:hint="eastAsia"/>
          <w:sz w:val="24"/>
          <w:szCs w:val="24"/>
        </w:rPr>
        <w:t>問皆能報</w:t>
      </w:r>
      <w:r w:rsidRPr="00453E19">
        <w:rPr>
          <w:rFonts w:ascii="Tripitaka UniCode" w:eastAsia="Tripitaka UniCode"/>
          <w:sz w:val="24"/>
          <w:szCs w:val="24"/>
        </w:rPr>
        <w:t>,</w:t>
      </w:r>
      <w:r w:rsidRPr="00453E19">
        <w:rPr>
          <w:rFonts w:ascii="Tripitaka UniCode" w:eastAsia="Tripitaka UniCode" w:hint="eastAsia"/>
          <w:sz w:val="24"/>
          <w:szCs w:val="24"/>
        </w:rPr>
        <w:t>四百億闓士得不退轉</w:t>
      </w:r>
      <w:r w:rsidRPr="00453E19">
        <w:rPr>
          <w:rFonts w:ascii="Tripitaka UniCode" w:eastAsia="Tripitaka UniCode"/>
          <w:sz w:val="24"/>
          <w:szCs w:val="24"/>
        </w:rPr>
        <w:t>,</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八百億闓士皆得阿闍浮住法.」.是時,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天持名花來,雨散法來及諸闓士上,</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持法來威神,都一佛界諸有音樂,皆</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自作聲.數千萬天從虛空中,散天衣,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作音樂,共樂法來及諸闓士,衣皆行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列,覆一佛界諸天燒雜香,其香分散,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亦遍一佛界,地悉震動.闓士普見諸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佛,諸佛皆遙歎法來言:「善哉,善哉!是</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時,諸佛授普慈闓士決,後當作佛,字</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內摩迦祇陁頗羅耶如來無所著正</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眞道最正覺.」.諸女卽化爲男,世世所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生,不離諸佛,常以大明,教授十方,以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求作佛.」佛告善業:「闓士疾欲得佛者,</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索明度無極,精進恭敬,如普慈闓士.」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囑累阿難品第三十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佛告阿難:「以明度無極經囑累汝,諦持</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念了,取字句,莫使缺減,左右顧望.此</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是無盡經藏鎭,諸法悉從中出,無量</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經卷,種種異慧,所見人民若干種所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喜,所行道,經所入慧,一切皆從是明</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度藏中出,若干種所見相,種種所行,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若干種根癡種慧種人民所求盡所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求慧.如來悉知從明度中出,是經如</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來無所著正眞道最正覺母,是慧眼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幷我身,皆從是出生.」佛言:「阿難,若敬</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我所說法,爲敬事我,若自敬身,有慈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孝於佛,持是奉事明度,悉爲供養諸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佛已,若身、口、心有慈孝於佛,不言無</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孝.若常得佛儀,常如法,心常淨,無瑕</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穢.若見佛,不言不見,如是悉爲報佛</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恩已,我語若阿難,是明度中忘一句、</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一字,捨之不書.若爲不見我,不敬於</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佛,爲無供養,爲背佛恩.」佛言:「阿難,若諦</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受諦念明度,用慈孝於佛故,承用教</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故,此乃往古來今佛天中天之所施</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教也.用是供養者,若於衆生,爲大慈,</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爲以親近,持佛藏,佛滅度後,若當護</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是經,莫令減少,我手付,若當受闓士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大士.闓士大士持是所致,諸勤苦生</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死牢獄,悉破壞.諸無智者,爲癡所繫</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著,悉得放解,諸邪官屬無不降伏,諸</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所欲法悉除去,上佛座作無上正眞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道.人民無目者,愚癡者,悉與闓士,與</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正法,第一大道無兩正法,無上正眞</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道最正覺慧,是爲明度決.我滅度後,</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三千國土其中人民,若悉教入法中,</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悉令成就,得應儀道,曰教示乃爾所</w:t>
      </w:r>
    </w:p>
    <w:p w:rsidR="00453E19" w:rsidRPr="00453E19" w:rsidRDefault="00453E19" w:rsidP="00C70D02">
      <w:pPr>
        <w:spacing w:line="440" w:lineRule="exact"/>
        <w:jc w:val="left"/>
        <w:rPr>
          <w:rFonts w:ascii="Tripitaka UniCode" w:eastAsia="Tripitaka UniCode"/>
          <w:sz w:val="24"/>
          <w:szCs w:val="24"/>
        </w:rPr>
      </w:pPr>
      <w:r w:rsidRPr="00453E19">
        <w:rPr>
          <w:rFonts w:ascii="Tripitaka UniCode" w:eastAsia="Tripitaka UniCode" w:hint="eastAsia"/>
          <w:sz w:val="24"/>
          <w:szCs w:val="24"/>
        </w:rPr>
        <w:t>人.如是一劫,若百劫爲說經,令得滅</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lastRenderedPageBreak/>
        <w:t>度,雖爾尚不足,爲承事我,不如持一</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句,教闓士,爲具供養佛已.」佛言:「我今</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於是稱譽,若囑累明度,至一劫、百劫,</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不能竟,麤捔說耳.」佛從袈裟中,出臂</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擧右手著阿難頭上摩頭又以著阿</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難肩上.「云何阿難,若慈於佛不?」阿難</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言:「佛天中天自當知之.」如是至三,佛復</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問:「云何若孝於佛不?」復三,阿難言:「佛</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天中天自當知之.」佛言:「若以弘慈報</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恩備矣,尊奉明法恭矣.受經義句,當</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令分明心所念,餘棄之,一心於是中,</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書經正字,畫治句逗,取時,持時,學時,</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當諦受與闓士,令經上下句逗相得.</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書時,好筆好素上,當自歸承事,作禮</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供養花香、擣香、燒香、澤香、繒、蓋、幡.譬</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如天上所有潔淨香,著麻油中,好燈炷,</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自歸頭面著地,卻然炷加敬,作禮承</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事.」佛說明度無極時,在王舍雞山中,</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衆弟子諸闓士中央坐,佛年三十得</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佛,十二月十五日過食後,說經畢.諸</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弟子、闓士、諸天、質諒神、龍、鬼、王、人民</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皆大歡喜,前爲佛作禮而去.</w:t>
      </w:r>
    </w:p>
    <w:p w:rsidR="00453E19" w:rsidRPr="00453E19" w:rsidRDefault="00453E19" w:rsidP="003C4211">
      <w:pPr>
        <w:spacing w:line="400" w:lineRule="exact"/>
        <w:jc w:val="left"/>
        <w:rPr>
          <w:rFonts w:ascii="Tripitaka UniCode" w:eastAsia="Tripitaka UniCode"/>
          <w:sz w:val="24"/>
          <w:szCs w:val="24"/>
        </w:rPr>
      </w:pPr>
      <w:r w:rsidRPr="00453E19">
        <w:rPr>
          <w:rFonts w:ascii="Tripitaka UniCode" w:eastAsia="Tripitaka UniCode" w:hint="eastAsia"/>
          <w:sz w:val="24"/>
          <w:szCs w:val="24"/>
        </w:rPr>
        <w:t>佛說明度經卷第六</w:t>
      </w:r>
    </w:p>
    <w:p w:rsidR="00A85139" w:rsidRDefault="00453E19" w:rsidP="003C4211">
      <w:pPr>
        <w:spacing w:line="400" w:lineRule="exact"/>
        <w:jc w:val="left"/>
        <w:rPr>
          <w:rFonts w:ascii="Tripitaka UniCode" w:eastAsia="Tripitaka UniCode"/>
          <w:color w:val="7030A0"/>
          <w:sz w:val="24"/>
          <w:szCs w:val="24"/>
        </w:rPr>
      </w:pPr>
      <w:r w:rsidRPr="00A85139">
        <w:rPr>
          <w:rFonts w:ascii="Tripitaka UniCode" w:eastAsia="Tripitaka UniCode" w:hint="eastAsia"/>
          <w:color w:val="7030A0"/>
          <w:sz w:val="24"/>
          <w:szCs w:val="24"/>
        </w:rPr>
        <w:t>戊戌歲高麗國大藏都監奉</w:t>
      </w:r>
    </w:p>
    <w:p w:rsidR="00453E19" w:rsidRPr="00453E19" w:rsidRDefault="00453E19" w:rsidP="003C4211">
      <w:pPr>
        <w:spacing w:line="400" w:lineRule="exact"/>
        <w:jc w:val="left"/>
        <w:rPr>
          <w:rFonts w:ascii="Tripitaka UniCode" w:eastAsia="Tripitaka UniCode"/>
          <w:sz w:val="24"/>
          <w:szCs w:val="24"/>
        </w:rPr>
      </w:pPr>
      <w:r w:rsidRPr="00A85139">
        <w:rPr>
          <w:rFonts w:ascii="Tripitaka UniCode" w:eastAsia="Tripitaka UniCode" w:hint="eastAsia"/>
          <w:color w:val="7030A0"/>
          <w:sz w:val="24"/>
          <w:szCs w:val="24"/>
        </w:rPr>
        <w:t>勅彫造</w:t>
      </w:r>
    </w:p>
    <w:p w:rsidR="00E10234" w:rsidRPr="00627A33" w:rsidRDefault="00E10234" w:rsidP="00C70D02">
      <w:pPr>
        <w:spacing w:line="440" w:lineRule="exact"/>
        <w:jc w:val="left"/>
        <w:rPr>
          <w:rFonts w:ascii="Tripitaka UniCode" w:eastAsia="Tripitaka UniCode"/>
          <w:sz w:val="24"/>
          <w:szCs w:val="24"/>
        </w:rPr>
      </w:pPr>
    </w:p>
    <w:sectPr w:rsidR="00E10234" w:rsidRPr="00627A33" w:rsidSect="00412E87">
      <w:type w:val="continuous"/>
      <w:pgSz w:w="11907" w:h="21546"/>
      <w:pgMar w:top="680" w:right="851" w:bottom="567" w:left="851" w:header="284" w:footer="57" w:gutter="0"/>
      <w:pgNumType w:start="1"/>
      <w:cols w:num="3" w:space="421"/>
      <w:textDirection w:val="tbRl"/>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72" w:rsidRDefault="00C01372" w:rsidP="0070445D">
      <w:r>
        <w:separator/>
      </w:r>
    </w:p>
  </w:endnote>
  <w:endnote w:type="continuationSeparator" w:id="0">
    <w:p w:rsidR="00C01372" w:rsidRDefault="00C01372" w:rsidP="0070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ipitaka UniCode">
    <w:panose1 w:val="030F0705030302020204"/>
    <w:charset w:val="86"/>
    <w:family w:val="script"/>
    <w:pitch w:val="variable"/>
    <w:sig w:usb0="00000001" w:usb1="290F0000" w:usb2="00000010" w:usb3="00000000" w:csb0="003E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6A" w:rsidRDefault="00927B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33651"/>
      <w:docPartObj>
        <w:docPartGallery w:val="Page Numbers (Bottom of Page)"/>
        <w:docPartUnique/>
      </w:docPartObj>
    </w:sdtPr>
    <w:sdtEndPr/>
    <w:sdtContent>
      <w:p w:rsidR="003C5A49" w:rsidRDefault="003C5A49">
        <w:pPr>
          <w:pStyle w:val="a4"/>
          <w:jc w:val="center"/>
        </w:pPr>
        <w:r w:rsidRPr="00A34202">
          <w:rPr>
            <w:color w:val="C00000"/>
          </w:rPr>
          <w:fldChar w:fldCharType="begin"/>
        </w:r>
        <w:r w:rsidRPr="00A34202">
          <w:rPr>
            <w:color w:val="C00000"/>
          </w:rPr>
          <w:instrText>PAGE   \* MERGEFORMAT</w:instrText>
        </w:r>
        <w:r w:rsidRPr="00A34202">
          <w:rPr>
            <w:color w:val="C00000"/>
          </w:rPr>
          <w:fldChar w:fldCharType="separate"/>
        </w:r>
        <w:r w:rsidR="00927B6A" w:rsidRPr="00927B6A">
          <w:rPr>
            <w:noProof/>
            <w:color w:val="C00000"/>
            <w:lang w:val="zh-CN"/>
          </w:rPr>
          <w:t>A</w:t>
        </w:r>
        <w:r w:rsidRPr="00A34202">
          <w:rPr>
            <w:color w:val="C00000"/>
          </w:rPr>
          <w:fldChar w:fldCharType="end"/>
        </w:r>
      </w:p>
    </w:sdtContent>
  </w:sdt>
  <w:p w:rsidR="003C5A49" w:rsidRDefault="003C5A4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6A" w:rsidRDefault="00927B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72" w:rsidRDefault="00C01372" w:rsidP="0070445D">
      <w:r>
        <w:separator/>
      </w:r>
    </w:p>
  </w:footnote>
  <w:footnote w:type="continuationSeparator" w:id="0">
    <w:p w:rsidR="00C01372" w:rsidRDefault="00C01372" w:rsidP="0070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6A" w:rsidRDefault="00927B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49" w:rsidRPr="00A34202" w:rsidRDefault="003C5A49">
    <w:pPr>
      <w:pStyle w:val="a3"/>
      <w:rPr>
        <w:color w:val="C00000"/>
      </w:rPr>
    </w:pPr>
    <w:r w:rsidRPr="00A34202">
      <w:rPr>
        <w:rFonts w:hint="eastAsia"/>
        <w:color w:val="C00000"/>
      </w:rPr>
      <w:t>《高麗大藏經》第</w:t>
    </w:r>
    <w:r w:rsidR="00927B6A">
      <w:rPr>
        <w:rFonts w:hint="eastAsia"/>
        <w:color w:val="C00000"/>
      </w:rPr>
      <w:t>9</w:t>
    </w:r>
    <w:bookmarkStart w:id="0" w:name="_GoBack"/>
    <w:bookmarkEnd w:id="0"/>
    <w:r w:rsidRPr="00A34202">
      <w:rPr>
        <w:rFonts w:hint="eastAsia"/>
        <w:color w:val="C00000"/>
      </w:rPr>
      <w:t>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6A" w:rsidRDefault="00927B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F3"/>
    <w:rsid w:val="0005237E"/>
    <w:rsid w:val="0007153C"/>
    <w:rsid w:val="00080F8A"/>
    <w:rsid w:val="000A44EE"/>
    <w:rsid w:val="00107358"/>
    <w:rsid w:val="00152CA5"/>
    <w:rsid w:val="001B46B1"/>
    <w:rsid w:val="001F2C5E"/>
    <w:rsid w:val="00255F7F"/>
    <w:rsid w:val="00264017"/>
    <w:rsid w:val="002A71EE"/>
    <w:rsid w:val="002B1ADE"/>
    <w:rsid w:val="002B5647"/>
    <w:rsid w:val="002D47AF"/>
    <w:rsid w:val="002E43B8"/>
    <w:rsid w:val="002F5317"/>
    <w:rsid w:val="002F6BA0"/>
    <w:rsid w:val="0030540B"/>
    <w:rsid w:val="003207CF"/>
    <w:rsid w:val="003273B5"/>
    <w:rsid w:val="0033656F"/>
    <w:rsid w:val="00390102"/>
    <w:rsid w:val="003B69CC"/>
    <w:rsid w:val="003C4211"/>
    <w:rsid w:val="003C5A49"/>
    <w:rsid w:val="003D6EE0"/>
    <w:rsid w:val="003E14DA"/>
    <w:rsid w:val="003F16E3"/>
    <w:rsid w:val="00412E87"/>
    <w:rsid w:val="00453E19"/>
    <w:rsid w:val="0046197A"/>
    <w:rsid w:val="00474D6E"/>
    <w:rsid w:val="004D110F"/>
    <w:rsid w:val="004F37F9"/>
    <w:rsid w:val="005119F3"/>
    <w:rsid w:val="00524A19"/>
    <w:rsid w:val="005300CE"/>
    <w:rsid w:val="00533DBB"/>
    <w:rsid w:val="00565B77"/>
    <w:rsid w:val="005755A8"/>
    <w:rsid w:val="005776F7"/>
    <w:rsid w:val="00586DB7"/>
    <w:rsid w:val="005A4F1A"/>
    <w:rsid w:val="005C7A01"/>
    <w:rsid w:val="005D798A"/>
    <w:rsid w:val="005F15E0"/>
    <w:rsid w:val="00627A33"/>
    <w:rsid w:val="006337F7"/>
    <w:rsid w:val="006605B4"/>
    <w:rsid w:val="006759BA"/>
    <w:rsid w:val="006B0D6A"/>
    <w:rsid w:val="006B2498"/>
    <w:rsid w:val="006E1932"/>
    <w:rsid w:val="0070445D"/>
    <w:rsid w:val="00714191"/>
    <w:rsid w:val="00766ADC"/>
    <w:rsid w:val="007B2E04"/>
    <w:rsid w:val="0080609A"/>
    <w:rsid w:val="00827CD2"/>
    <w:rsid w:val="008445F7"/>
    <w:rsid w:val="0085252B"/>
    <w:rsid w:val="00857D7C"/>
    <w:rsid w:val="0087312E"/>
    <w:rsid w:val="00874194"/>
    <w:rsid w:val="00882224"/>
    <w:rsid w:val="008D1CEE"/>
    <w:rsid w:val="008D5735"/>
    <w:rsid w:val="008F46CA"/>
    <w:rsid w:val="0091032F"/>
    <w:rsid w:val="00927B6A"/>
    <w:rsid w:val="009641FA"/>
    <w:rsid w:val="00983E91"/>
    <w:rsid w:val="0099204F"/>
    <w:rsid w:val="00993FD4"/>
    <w:rsid w:val="009C0F92"/>
    <w:rsid w:val="00A34202"/>
    <w:rsid w:val="00A35641"/>
    <w:rsid w:val="00A40331"/>
    <w:rsid w:val="00A6282A"/>
    <w:rsid w:val="00A817AC"/>
    <w:rsid w:val="00A85139"/>
    <w:rsid w:val="00AB4F71"/>
    <w:rsid w:val="00B01A18"/>
    <w:rsid w:val="00B62F78"/>
    <w:rsid w:val="00B96DFB"/>
    <w:rsid w:val="00BF445F"/>
    <w:rsid w:val="00C01372"/>
    <w:rsid w:val="00C2027B"/>
    <w:rsid w:val="00C25158"/>
    <w:rsid w:val="00C70D02"/>
    <w:rsid w:val="00C77789"/>
    <w:rsid w:val="00CE2D4A"/>
    <w:rsid w:val="00CF252F"/>
    <w:rsid w:val="00D235FA"/>
    <w:rsid w:val="00D23C11"/>
    <w:rsid w:val="00D31A70"/>
    <w:rsid w:val="00D31D52"/>
    <w:rsid w:val="00D61FB8"/>
    <w:rsid w:val="00DF1B42"/>
    <w:rsid w:val="00E10234"/>
    <w:rsid w:val="00E13A3A"/>
    <w:rsid w:val="00E1723D"/>
    <w:rsid w:val="00E4196A"/>
    <w:rsid w:val="00EB6C25"/>
    <w:rsid w:val="00EC37CF"/>
    <w:rsid w:val="00ED15F3"/>
    <w:rsid w:val="00F42765"/>
    <w:rsid w:val="00F74377"/>
    <w:rsid w:val="00FB3098"/>
    <w:rsid w:val="00FC786A"/>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073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45D"/>
    <w:rPr>
      <w:sz w:val="18"/>
      <w:szCs w:val="18"/>
    </w:rPr>
  </w:style>
  <w:style w:type="paragraph" w:styleId="a4">
    <w:name w:val="footer"/>
    <w:basedOn w:val="a"/>
    <w:link w:val="Char0"/>
    <w:uiPriority w:val="99"/>
    <w:unhideWhenUsed/>
    <w:rsid w:val="0070445D"/>
    <w:pPr>
      <w:tabs>
        <w:tab w:val="center" w:pos="4153"/>
        <w:tab w:val="right" w:pos="8306"/>
      </w:tabs>
      <w:snapToGrid w:val="0"/>
      <w:jc w:val="left"/>
    </w:pPr>
    <w:rPr>
      <w:sz w:val="18"/>
      <w:szCs w:val="18"/>
    </w:rPr>
  </w:style>
  <w:style w:type="character" w:customStyle="1" w:styleId="Char0">
    <w:name w:val="页脚 Char"/>
    <w:basedOn w:val="a0"/>
    <w:link w:val="a4"/>
    <w:uiPriority w:val="99"/>
    <w:rsid w:val="0070445D"/>
    <w:rPr>
      <w:sz w:val="18"/>
      <w:szCs w:val="18"/>
    </w:rPr>
  </w:style>
  <w:style w:type="character" w:customStyle="1" w:styleId="1Char">
    <w:name w:val="标题 1 Char"/>
    <w:basedOn w:val="a0"/>
    <w:link w:val="1"/>
    <w:uiPriority w:val="9"/>
    <w:rsid w:val="00107358"/>
    <w:rPr>
      <w:b/>
      <w:bCs/>
      <w:kern w:val="44"/>
      <w:sz w:val="44"/>
      <w:szCs w:val="44"/>
    </w:rPr>
  </w:style>
  <w:style w:type="paragraph" w:customStyle="1" w:styleId="AAA">
    <w:name w:val="AAA"/>
    <w:basedOn w:val="1"/>
    <w:qFormat/>
    <w:rsid w:val="00627A33"/>
    <w:pPr>
      <w:spacing w:before="0" w:after="0" w:line="440" w:lineRule="exact"/>
      <w:jc w:val="left"/>
    </w:pPr>
    <w:rPr>
      <w:rFonts w:ascii="Tripitaka UniCode" w:eastAsia="Tripitaka UniCode" w:hAnsiTheme="minorEastAsia"/>
      <w:color w:val="C0504D" w:themeColor="accent2"/>
      <w:sz w:val="24"/>
      <w:szCs w:val="24"/>
    </w:rPr>
  </w:style>
  <w:style w:type="paragraph" w:styleId="TOC">
    <w:name w:val="TOC Heading"/>
    <w:basedOn w:val="1"/>
    <w:next w:val="a"/>
    <w:uiPriority w:val="39"/>
    <w:semiHidden/>
    <w:unhideWhenUsed/>
    <w:qFormat/>
    <w:rsid w:val="005776F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776F7"/>
  </w:style>
  <w:style w:type="character" w:styleId="a5">
    <w:name w:val="Hyperlink"/>
    <w:basedOn w:val="a0"/>
    <w:uiPriority w:val="99"/>
    <w:unhideWhenUsed/>
    <w:rsid w:val="005776F7"/>
    <w:rPr>
      <w:color w:val="0000FF" w:themeColor="hyperlink"/>
      <w:u w:val="single"/>
    </w:rPr>
  </w:style>
  <w:style w:type="paragraph" w:styleId="a6">
    <w:name w:val="Balloon Text"/>
    <w:basedOn w:val="a"/>
    <w:link w:val="Char1"/>
    <w:uiPriority w:val="99"/>
    <w:semiHidden/>
    <w:unhideWhenUsed/>
    <w:rsid w:val="005776F7"/>
    <w:rPr>
      <w:sz w:val="18"/>
      <w:szCs w:val="18"/>
    </w:rPr>
  </w:style>
  <w:style w:type="character" w:customStyle="1" w:styleId="Char1">
    <w:name w:val="批注框文本 Char"/>
    <w:basedOn w:val="a0"/>
    <w:link w:val="a6"/>
    <w:uiPriority w:val="99"/>
    <w:semiHidden/>
    <w:rsid w:val="005776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073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45D"/>
    <w:rPr>
      <w:sz w:val="18"/>
      <w:szCs w:val="18"/>
    </w:rPr>
  </w:style>
  <w:style w:type="paragraph" w:styleId="a4">
    <w:name w:val="footer"/>
    <w:basedOn w:val="a"/>
    <w:link w:val="Char0"/>
    <w:uiPriority w:val="99"/>
    <w:unhideWhenUsed/>
    <w:rsid w:val="0070445D"/>
    <w:pPr>
      <w:tabs>
        <w:tab w:val="center" w:pos="4153"/>
        <w:tab w:val="right" w:pos="8306"/>
      </w:tabs>
      <w:snapToGrid w:val="0"/>
      <w:jc w:val="left"/>
    </w:pPr>
    <w:rPr>
      <w:sz w:val="18"/>
      <w:szCs w:val="18"/>
    </w:rPr>
  </w:style>
  <w:style w:type="character" w:customStyle="1" w:styleId="Char0">
    <w:name w:val="页脚 Char"/>
    <w:basedOn w:val="a0"/>
    <w:link w:val="a4"/>
    <w:uiPriority w:val="99"/>
    <w:rsid w:val="0070445D"/>
    <w:rPr>
      <w:sz w:val="18"/>
      <w:szCs w:val="18"/>
    </w:rPr>
  </w:style>
  <w:style w:type="character" w:customStyle="1" w:styleId="1Char">
    <w:name w:val="标题 1 Char"/>
    <w:basedOn w:val="a0"/>
    <w:link w:val="1"/>
    <w:uiPriority w:val="9"/>
    <w:rsid w:val="00107358"/>
    <w:rPr>
      <w:b/>
      <w:bCs/>
      <w:kern w:val="44"/>
      <w:sz w:val="44"/>
      <w:szCs w:val="44"/>
    </w:rPr>
  </w:style>
  <w:style w:type="paragraph" w:customStyle="1" w:styleId="AAA">
    <w:name w:val="AAA"/>
    <w:basedOn w:val="1"/>
    <w:qFormat/>
    <w:rsid w:val="00627A33"/>
    <w:pPr>
      <w:spacing w:before="0" w:after="0" w:line="440" w:lineRule="exact"/>
      <w:jc w:val="left"/>
    </w:pPr>
    <w:rPr>
      <w:rFonts w:ascii="Tripitaka UniCode" w:eastAsia="Tripitaka UniCode" w:hAnsiTheme="minorEastAsia"/>
      <w:color w:val="C0504D" w:themeColor="accent2"/>
      <w:sz w:val="24"/>
      <w:szCs w:val="24"/>
    </w:rPr>
  </w:style>
  <w:style w:type="paragraph" w:styleId="TOC">
    <w:name w:val="TOC Heading"/>
    <w:basedOn w:val="1"/>
    <w:next w:val="a"/>
    <w:uiPriority w:val="39"/>
    <w:semiHidden/>
    <w:unhideWhenUsed/>
    <w:qFormat/>
    <w:rsid w:val="005776F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776F7"/>
  </w:style>
  <w:style w:type="character" w:styleId="a5">
    <w:name w:val="Hyperlink"/>
    <w:basedOn w:val="a0"/>
    <w:uiPriority w:val="99"/>
    <w:unhideWhenUsed/>
    <w:rsid w:val="005776F7"/>
    <w:rPr>
      <w:color w:val="0000FF" w:themeColor="hyperlink"/>
      <w:u w:val="single"/>
    </w:rPr>
  </w:style>
  <w:style w:type="paragraph" w:styleId="a6">
    <w:name w:val="Balloon Text"/>
    <w:basedOn w:val="a"/>
    <w:link w:val="Char1"/>
    <w:uiPriority w:val="99"/>
    <w:semiHidden/>
    <w:unhideWhenUsed/>
    <w:rsid w:val="005776F7"/>
    <w:rPr>
      <w:sz w:val="18"/>
      <w:szCs w:val="18"/>
    </w:rPr>
  </w:style>
  <w:style w:type="character" w:customStyle="1" w:styleId="Char1">
    <w:name w:val="批注框文本 Char"/>
    <w:basedOn w:val="a0"/>
    <w:link w:val="a6"/>
    <w:uiPriority w:val="99"/>
    <w:semiHidden/>
    <w:rsid w:val="00577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EDE6-CF27-47A6-9F6F-EB33A36A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8624</Words>
  <Characters>49161</Characters>
  <Application>Microsoft Office Word</Application>
  <DocSecurity>0</DocSecurity>
  <Lines>409</Lines>
  <Paragraphs>115</Paragraphs>
  <ScaleCrop>false</ScaleCrop>
  <Company/>
  <LinksUpToDate>false</LinksUpToDate>
  <CharactersWithSpaces>57670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BAH001;仁慧草堂</dc:creator>
  <cp:lastModifiedBy>BAH001</cp:lastModifiedBy>
  <cp:revision>11</cp:revision>
  <dcterms:created xsi:type="dcterms:W3CDTF">2017-09-22T01:13:00Z</dcterms:created>
  <dcterms:modified xsi:type="dcterms:W3CDTF">2017-09-22T02:31:00Z</dcterms:modified>
</cp:coreProperties>
</file>